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A0" w:rsidRPr="00C21973" w:rsidRDefault="002146A0" w:rsidP="008172D4">
      <w:pPr>
        <w:pStyle w:val="ac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bookmarkStart w:id="0" w:name="_Hlk534657359"/>
      <w:bookmarkEnd w:id="0"/>
      <w:r w:rsidRPr="00C21973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:rsidR="002146A0" w:rsidRPr="00C2197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 xml:space="preserve">Національний </w:t>
      </w:r>
      <w:r w:rsidR="008D05AC" w:rsidRPr="00C21973">
        <w:rPr>
          <w:spacing w:val="-2"/>
          <w:szCs w:val="28"/>
        </w:rPr>
        <w:t xml:space="preserve">технічний </w:t>
      </w:r>
      <w:r w:rsidRPr="00C21973">
        <w:rPr>
          <w:spacing w:val="-2"/>
          <w:szCs w:val="28"/>
        </w:rPr>
        <w:t>університет</w:t>
      </w:r>
    </w:p>
    <w:p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>«</w:t>
      </w:r>
      <w:r w:rsidR="00A63728" w:rsidRPr="00C21973">
        <w:rPr>
          <w:spacing w:val="-2"/>
          <w:szCs w:val="28"/>
        </w:rPr>
        <w:t>Дніпровська політехніка</w:t>
      </w:r>
      <w:r w:rsidRPr="00C21973">
        <w:rPr>
          <w:spacing w:val="-2"/>
          <w:szCs w:val="28"/>
        </w:rPr>
        <w:t>»</w:t>
      </w:r>
    </w:p>
    <w:p w:rsidR="00862EBF" w:rsidRPr="00C21973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C21973" w:rsidRDefault="002146A0" w:rsidP="002146A0">
      <w:pPr>
        <w:spacing w:before="120" w:after="120"/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Кафедра</w:t>
      </w:r>
      <w:r w:rsidR="00D10644" w:rsidRPr="00C21973">
        <w:rPr>
          <w:bCs/>
          <w:sz w:val="28"/>
          <w:szCs w:val="28"/>
        </w:rPr>
        <w:t xml:space="preserve"> </w:t>
      </w:r>
      <w:proofErr w:type="spellStart"/>
      <w:r w:rsidR="00996C86">
        <w:rPr>
          <w:bCs/>
          <w:sz w:val="28"/>
          <w:szCs w:val="28"/>
        </w:rPr>
        <w:t>кіберфізичних</w:t>
      </w:r>
      <w:proofErr w:type="spellEnd"/>
      <w:r w:rsidR="00996C86">
        <w:rPr>
          <w:bCs/>
          <w:sz w:val="28"/>
          <w:szCs w:val="28"/>
        </w:rPr>
        <w:t xml:space="preserve"> та інформаційно-вимірювальних систем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F61B0" w:rsidRPr="00C21973" w:rsidTr="00C323D7">
        <w:trPr>
          <w:trHeight w:val="1458"/>
        </w:trPr>
        <w:tc>
          <w:tcPr>
            <w:tcW w:w="4928" w:type="dxa"/>
          </w:tcPr>
          <w:p w:rsidR="00AF61B0" w:rsidRPr="00C21973" w:rsidRDefault="006E6827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26768A9" wp14:editId="2426DEFB">
                  <wp:extent cx="2275367" cy="89112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91" cy="8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ED6951" w:rsidRPr="00C21973" w:rsidRDefault="00ED6951" w:rsidP="00ED6951">
            <w:pPr>
              <w:ind w:left="34"/>
              <w:jc w:val="center"/>
              <w:rPr>
                <w:b/>
              </w:rPr>
            </w:pPr>
            <w:r w:rsidRPr="00C21973">
              <w:rPr>
                <w:b/>
              </w:rPr>
              <w:t>«ЗАТВЕРДЖЕНО»</w:t>
            </w:r>
          </w:p>
          <w:p w:rsidR="00ED6951" w:rsidRDefault="00ED6951" w:rsidP="00ED6951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C21973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D6951" w:rsidRPr="00C21973" w:rsidRDefault="00ED6951" w:rsidP="00ED6951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b/>
                <w:noProof/>
                <w:spacing w:val="-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532166" wp14:editId="0E3512B6">
                  <wp:simplePos x="0" y="0"/>
                  <wp:positionH relativeFrom="column">
                    <wp:posOffset>1793529</wp:posOffset>
                  </wp:positionH>
                  <wp:positionV relativeFrom="paragraph">
                    <wp:posOffset>64135</wp:posOffset>
                  </wp:positionV>
                  <wp:extent cx="315344" cy="299894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4" cy="29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951" w:rsidRDefault="00ED6951" w:rsidP="00ED6951">
            <w:pPr>
              <w:spacing w:after="240"/>
              <w:ind w:left="34"/>
              <w:jc w:val="center"/>
            </w:pPr>
            <w:proofErr w:type="spellStart"/>
            <w:r>
              <w:t>Бубліков</w:t>
            </w:r>
            <w:proofErr w:type="spellEnd"/>
            <w:r w:rsidRPr="00C21973">
              <w:t xml:space="preserve"> </w:t>
            </w:r>
            <w:r>
              <w:t>А.В.</w:t>
            </w:r>
            <w:r w:rsidRPr="00C21973">
              <w:t xml:space="preserve">_________ </w:t>
            </w:r>
          </w:p>
          <w:p w:rsidR="00AF61B0" w:rsidRPr="00C21973" w:rsidRDefault="00ED6951" w:rsidP="00ED695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76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B876FC">
              <w:rPr>
                <w:sz w:val="22"/>
                <w:szCs w:val="22"/>
              </w:rPr>
              <w:t>» л</w:t>
            </w:r>
            <w:r>
              <w:rPr>
                <w:sz w:val="22"/>
                <w:szCs w:val="22"/>
              </w:rPr>
              <w:t>ипня</w:t>
            </w:r>
            <w:r w:rsidRPr="00B876FC">
              <w:rPr>
                <w:sz w:val="22"/>
                <w:szCs w:val="22"/>
              </w:rPr>
              <w:t xml:space="preserve"> 2022 року</w:t>
            </w:r>
          </w:p>
        </w:tc>
      </w:tr>
    </w:tbl>
    <w:p w:rsidR="00C323D7" w:rsidRPr="00C21973" w:rsidRDefault="00C323D7" w:rsidP="00C323D7">
      <w:pPr>
        <w:jc w:val="center"/>
        <w:rPr>
          <w:b/>
          <w:sz w:val="28"/>
          <w:szCs w:val="28"/>
        </w:rPr>
      </w:pPr>
      <w:r w:rsidRPr="00C21973">
        <w:rPr>
          <w:b/>
          <w:sz w:val="28"/>
          <w:szCs w:val="28"/>
        </w:rPr>
        <w:t>РОБОЧА ПРОГРАМА НАВЧАЛЬНОЇ ДИСЦИПЛІНИ</w:t>
      </w:r>
    </w:p>
    <w:p w:rsidR="00C323D7" w:rsidRPr="00C21973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774029" w:rsidRPr="00774029">
        <w:rPr>
          <w:color w:val="000000"/>
          <w:sz w:val="28"/>
          <w:szCs w:val="28"/>
        </w:rPr>
        <w:t>Проектування систем автоматизації</w:t>
      </w:r>
      <w:r w:rsidRPr="00C21973">
        <w:rPr>
          <w:b w:val="0"/>
          <w:sz w:val="28"/>
          <w:szCs w:val="28"/>
        </w:rPr>
        <w:t>»</w:t>
      </w:r>
    </w:p>
    <w:p w:rsidR="00C323D7" w:rsidRPr="00C2197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E414AB" w:rsidRPr="00C21973" w:rsidTr="00ED6951"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414AB" w:rsidP="00E414AB">
            <w:r w:rsidRPr="00C21973">
              <w:t>Галузь знань</w:t>
            </w:r>
            <w:r w:rsidR="00E16396" w:rsidRPr="00C21973">
              <w:t xml:space="preserve"> ……………</w:t>
            </w:r>
            <w:r w:rsidR="004762A7" w:rsidRPr="00C21973">
              <w:t>.</w:t>
            </w:r>
            <w:r w:rsidR="00E16396" w:rsidRPr="00C21973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D10644" w:rsidP="008172D4">
            <w:r w:rsidRPr="00C21973">
              <w:t>15 Авто</w:t>
            </w:r>
            <w:r w:rsidR="008172D4" w:rsidRPr="00C21973">
              <w:t>м</w:t>
            </w:r>
            <w:r w:rsidRPr="00C21973">
              <w:t>ати</w:t>
            </w:r>
            <w:r w:rsidR="008172D4" w:rsidRPr="00C21973">
              <w:t>зація</w:t>
            </w:r>
            <w:r w:rsidRPr="00C21973">
              <w:t xml:space="preserve"> та приладобудування</w:t>
            </w:r>
          </w:p>
        </w:tc>
      </w:tr>
      <w:tr w:rsidR="00E414AB" w:rsidRPr="00C21973" w:rsidTr="00ED6951"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8172D4" w:rsidP="00E414AB">
            <w:r w:rsidRPr="00C21973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4F6CBD" w:rsidP="00D10644">
            <w:r w:rsidRPr="00C21973">
              <w:t>151 Автоматизація та комп’ютерно-інтегровані</w:t>
            </w:r>
            <w:r w:rsidR="00D10644" w:rsidRPr="00C21973">
              <w:t xml:space="preserve"> технології</w:t>
            </w:r>
          </w:p>
        </w:tc>
      </w:tr>
      <w:tr w:rsidR="00E414AB" w:rsidRPr="00C21973" w:rsidTr="00ED6951"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414AB" w:rsidP="00E414AB">
            <w:r w:rsidRPr="00C21973">
              <w:t>Освітній рівень</w:t>
            </w:r>
            <w:r w:rsidR="00E16396" w:rsidRPr="00C21973">
              <w:t>……………</w:t>
            </w:r>
            <w:r w:rsidR="004762A7" w:rsidRPr="00C21973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D6951" w:rsidP="00E16396">
            <w:r>
              <w:t>перший (бакалаврський)</w:t>
            </w:r>
          </w:p>
        </w:tc>
      </w:tr>
      <w:tr w:rsidR="00996C86" w:rsidRPr="00C21973" w:rsidTr="00ED6951">
        <w:tc>
          <w:tcPr>
            <w:tcW w:w="3969" w:type="dxa"/>
            <w:tcMar>
              <w:left w:w="28" w:type="dxa"/>
              <w:right w:w="28" w:type="dxa"/>
            </w:tcMar>
          </w:tcPr>
          <w:p w:rsidR="00996C86" w:rsidRPr="00996C86" w:rsidRDefault="00996C86" w:rsidP="00996C86">
            <w:r w:rsidRPr="00996C86">
              <w:t>Освітньо-професійна програма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96C86" w:rsidRPr="00996C86" w:rsidRDefault="00996C86" w:rsidP="00996C86">
            <w:r w:rsidRPr="00996C86">
              <w:t>«Автоматизація та комп’ютерно-інтегровані технології»</w:t>
            </w:r>
          </w:p>
        </w:tc>
      </w:tr>
      <w:tr w:rsidR="00996C86" w:rsidRPr="00C21973" w:rsidTr="00ED6951"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996C86" w:rsidRPr="00ED6951" w:rsidRDefault="00996C86" w:rsidP="00996C86">
            <w:r w:rsidRPr="00ED6951">
              <w:t>Спеціалізація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996C86" w:rsidRPr="00ED6951" w:rsidRDefault="00ED6951" w:rsidP="00996C86">
            <w:r w:rsidRPr="00ED6951">
              <w:t>-</w:t>
            </w:r>
          </w:p>
        </w:tc>
      </w:tr>
      <w:tr w:rsidR="003C76DC" w:rsidRPr="00C21973" w:rsidTr="00ED6951"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3C76DC" w:rsidRPr="00C21973" w:rsidRDefault="003C76DC" w:rsidP="003C76DC">
            <w:r w:rsidRPr="00C21973">
              <w:t>Статус 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C76DC" w:rsidRPr="009E625E" w:rsidRDefault="003C76DC" w:rsidP="003C76DC">
            <w:r>
              <w:t>обов’язкова</w:t>
            </w:r>
          </w:p>
        </w:tc>
      </w:tr>
      <w:tr w:rsidR="003C76DC" w:rsidRPr="00C21973" w:rsidTr="00ED6951">
        <w:tc>
          <w:tcPr>
            <w:tcW w:w="3969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 w:rsidRPr="00C21973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>
              <w:t>6,5</w:t>
            </w:r>
            <w:r w:rsidRPr="00C21973">
              <w:t xml:space="preserve"> кредитів ЕСТS (</w:t>
            </w:r>
            <w:r>
              <w:t>195</w:t>
            </w:r>
            <w:r w:rsidRPr="00C21973">
              <w:t xml:space="preserve"> годин)</w:t>
            </w:r>
          </w:p>
        </w:tc>
      </w:tr>
      <w:tr w:rsidR="003C76DC" w:rsidRPr="00C21973" w:rsidTr="00ED6951">
        <w:tc>
          <w:tcPr>
            <w:tcW w:w="3969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 w:rsidRPr="00C21973">
              <w:t xml:space="preserve">Форма підсумкового контролю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 w:rsidRPr="00C21973">
              <w:t>іспит</w:t>
            </w:r>
          </w:p>
        </w:tc>
      </w:tr>
      <w:tr w:rsidR="003C76DC" w:rsidRPr="00C21973" w:rsidTr="00ED6951">
        <w:tc>
          <w:tcPr>
            <w:tcW w:w="3969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 w:rsidRPr="00C21973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>
              <w:rPr>
                <w:lang w:val="ru-RU"/>
              </w:rPr>
              <w:t>8</w:t>
            </w:r>
            <w:r w:rsidRPr="00C21973">
              <w:t>-й семестр</w:t>
            </w:r>
            <w:r>
              <w:t xml:space="preserve"> (6 семестр </w:t>
            </w:r>
            <w:proofErr w:type="spellStart"/>
            <w:r>
              <w:t>скор</w:t>
            </w:r>
            <w:proofErr w:type="spellEnd"/>
            <w:r>
              <w:t>.)</w:t>
            </w:r>
          </w:p>
        </w:tc>
      </w:tr>
      <w:tr w:rsidR="003C76DC" w:rsidRPr="00C21973" w:rsidTr="00ED6951">
        <w:tc>
          <w:tcPr>
            <w:tcW w:w="3969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>
              <w:t>Мова викладання 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C76DC" w:rsidRPr="00C21973" w:rsidRDefault="003C76DC" w:rsidP="003C76DC">
            <w:r w:rsidRPr="00C21973">
              <w:t>українська</w:t>
            </w:r>
          </w:p>
        </w:tc>
      </w:tr>
    </w:tbl>
    <w:p w:rsidR="00840E39" w:rsidRPr="00C21973" w:rsidRDefault="00840E39" w:rsidP="00C323D7">
      <w:pPr>
        <w:spacing w:before="80"/>
      </w:pPr>
    </w:p>
    <w:p w:rsidR="00A8518E" w:rsidRDefault="00C323D7" w:rsidP="00A8518E">
      <w:pPr>
        <w:spacing w:before="80"/>
        <w:ind w:firstLine="142"/>
      </w:pPr>
      <w:r w:rsidRPr="00C21973">
        <w:t xml:space="preserve">Викладачі: </w:t>
      </w:r>
      <w:proofErr w:type="spellStart"/>
      <w:r w:rsidR="005169B5">
        <w:t>ст.викладач</w:t>
      </w:r>
      <w:proofErr w:type="spellEnd"/>
      <w:r w:rsidR="00774029">
        <w:t xml:space="preserve"> Бойко О.О.</w:t>
      </w:r>
      <w:r w:rsidR="00A8518E">
        <w:t xml:space="preserve">, асистент </w:t>
      </w:r>
      <w:proofErr w:type="spellStart"/>
      <w:r w:rsidR="00A8518E">
        <w:t>Воскобойник</w:t>
      </w:r>
      <w:proofErr w:type="spellEnd"/>
      <w:r w:rsidR="00A8518E">
        <w:t xml:space="preserve"> Є.К.</w:t>
      </w:r>
    </w:p>
    <w:p w:rsidR="00C323D7" w:rsidRDefault="00C323D7" w:rsidP="008172D4">
      <w:pPr>
        <w:spacing w:before="80"/>
        <w:ind w:firstLine="567"/>
      </w:pPr>
    </w:p>
    <w:p w:rsidR="00774029" w:rsidRPr="00C21973" w:rsidRDefault="00774029" w:rsidP="008172D4">
      <w:pPr>
        <w:spacing w:before="80"/>
        <w:ind w:firstLine="567"/>
        <w:rPr>
          <w:i/>
          <w:sz w:val="16"/>
          <w:szCs w:val="16"/>
        </w:rPr>
      </w:pPr>
    </w:p>
    <w:p w:rsidR="00C323D7" w:rsidRPr="00C21973" w:rsidRDefault="00C323D7" w:rsidP="00C323D7">
      <w:pPr>
        <w:jc w:val="center"/>
        <w:rPr>
          <w:i/>
          <w:sz w:val="16"/>
          <w:szCs w:val="16"/>
        </w:rPr>
      </w:pPr>
    </w:p>
    <w:p w:rsidR="00C323D7" w:rsidRPr="00C21973" w:rsidRDefault="00C323D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Пролонговано: 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                           </w:t>
      </w:r>
      <w:r w:rsidR="00C323D7" w:rsidRPr="00C21973">
        <w:rPr>
          <w:sz w:val="22"/>
          <w:szCs w:val="22"/>
        </w:rPr>
        <w:t xml:space="preserve">на 20__/20__ </w:t>
      </w:r>
      <w:proofErr w:type="spellStart"/>
      <w:r w:rsidR="00C323D7" w:rsidRPr="00C21973">
        <w:rPr>
          <w:sz w:val="22"/>
          <w:szCs w:val="22"/>
        </w:rPr>
        <w:t>н.р</w:t>
      </w:r>
      <w:proofErr w:type="spellEnd"/>
      <w:r w:rsidR="00C323D7" w:rsidRPr="00C21973">
        <w:rPr>
          <w:sz w:val="22"/>
          <w:szCs w:val="22"/>
        </w:rPr>
        <w:t>. __________(___________) «__»___ 20__р.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A63728" w:rsidRPr="00C21973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C21973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C2197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Дніпро</w:t>
      </w:r>
    </w:p>
    <w:p w:rsidR="002146A0" w:rsidRPr="00C2197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>»</w:t>
      </w:r>
    </w:p>
    <w:p w:rsidR="002146A0" w:rsidRPr="00C21973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C21973">
        <w:rPr>
          <w:bCs/>
          <w:sz w:val="28"/>
          <w:szCs w:val="28"/>
        </w:rPr>
        <w:t>20</w:t>
      </w:r>
      <w:r w:rsidR="00996C86">
        <w:rPr>
          <w:bCs/>
          <w:sz w:val="28"/>
          <w:szCs w:val="28"/>
        </w:rPr>
        <w:t>22</w:t>
      </w:r>
    </w:p>
    <w:p w:rsidR="00ED6951" w:rsidRDefault="00ED695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E39" w:rsidRPr="00C21973" w:rsidRDefault="00840E39" w:rsidP="00C30003">
      <w:pPr>
        <w:spacing w:before="120"/>
        <w:jc w:val="center"/>
        <w:rPr>
          <w:sz w:val="28"/>
          <w:szCs w:val="28"/>
        </w:rPr>
      </w:pPr>
    </w:p>
    <w:p w:rsidR="007F2D4D" w:rsidRPr="00B66DCD" w:rsidRDefault="007F2D4D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t xml:space="preserve">Робоча програма навчальної дисципліни </w:t>
      </w:r>
      <w:r w:rsidRPr="00B66DCD">
        <w:rPr>
          <w:b w:val="0"/>
          <w:sz w:val="28"/>
          <w:szCs w:val="28"/>
        </w:rPr>
        <w:t>«</w:t>
      </w:r>
      <w:r w:rsidR="00B66DCD" w:rsidRPr="00B66DCD">
        <w:rPr>
          <w:b w:val="0"/>
          <w:sz w:val="28"/>
          <w:szCs w:val="28"/>
        </w:rPr>
        <w:t>Проектування систем автоматизації</w:t>
      </w:r>
      <w:r w:rsidRPr="00C21973">
        <w:rPr>
          <w:b w:val="0"/>
          <w:sz w:val="28"/>
          <w:szCs w:val="28"/>
        </w:rPr>
        <w:t xml:space="preserve">» для </w:t>
      </w:r>
      <w:r w:rsidR="00EE3D19" w:rsidRPr="00C21973">
        <w:rPr>
          <w:b w:val="0"/>
          <w:sz w:val="28"/>
          <w:szCs w:val="28"/>
        </w:rPr>
        <w:t>бакалаврі</w:t>
      </w:r>
      <w:r w:rsidRPr="00C21973">
        <w:rPr>
          <w:b w:val="0"/>
          <w:sz w:val="28"/>
          <w:szCs w:val="28"/>
        </w:rPr>
        <w:t xml:space="preserve">в </w:t>
      </w:r>
      <w:bookmarkStart w:id="1" w:name="_Hlk107563905"/>
      <w:r w:rsidR="006E6827" w:rsidRPr="00026826">
        <w:rPr>
          <w:b w:val="0"/>
          <w:sz w:val="28"/>
          <w:szCs w:val="28"/>
        </w:rPr>
        <w:t>освітньо-професійної програми «Автоматизація та комп’ютерно-інтегровані технології»</w:t>
      </w:r>
      <w:r w:rsidR="006E6827">
        <w:rPr>
          <w:b w:val="0"/>
          <w:sz w:val="28"/>
          <w:szCs w:val="28"/>
        </w:rPr>
        <w:t xml:space="preserve"> </w:t>
      </w:r>
      <w:bookmarkEnd w:id="1"/>
      <w:r w:rsidRPr="00C21973">
        <w:rPr>
          <w:b w:val="0"/>
          <w:sz w:val="28"/>
          <w:szCs w:val="28"/>
        </w:rPr>
        <w:t xml:space="preserve">спеціальності </w:t>
      </w:r>
      <w:r w:rsidR="00EE3D19" w:rsidRPr="00C21973">
        <w:rPr>
          <w:b w:val="0"/>
          <w:sz w:val="28"/>
          <w:szCs w:val="28"/>
        </w:rPr>
        <w:t>15</w:t>
      </w:r>
      <w:r w:rsidRPr="00C21973">
        <w:rPr>
          <w:b w:val="0"/>
          <w:sz w:val="28"/>
          <w:szCs w:val="28"/>
        </w:rPr>
        <w:t>1 «</w:t>
      </w:r>
      <w:r w:rsidR="00EE3D1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 xml:space="preserve">» / </w:t>
      </w:r>
      <w:r w:rsidRPr="00B66DCD">
        <w:rPr>
          <w:b w:val="0"/>
          <w:sz w:val="28"/>
          <w:szCs w:val="28"/>
        </w:rPr>
        <w:t>Нац. техн. ун-т.</w:t>
      </w:r>
      <w:r w:rsidR="008D05AC" w:rsidRPr="00B66DCD">
        <w:rPr>
          <w:b w:val="0"/>
          <w:sz w:val="28"/>
          <w:szCs w:val="28"/>
        </w:rPr>
        <w:t xml:space="preserve"> «Дніпровська політехніка»</w:t>
      </w:r>
      <w:r w:rsidRPr="00B66DCD">
        <w:rPr>
          <w:b w:val="0"/>
          <w:sz w:val="28"/>
          <w:szCs w:val="28"/>
        </w:rPr>
        <w:t xml:space="preserve">, каф. </w:t>
      </w:r>
      <w:r w:rsidR="00996C86">
        <w:rPr>
          <w:b w:val="0"/>
          <w:sz w:val="28"/>
          <w:szCs w:val="28"/>
        </w:rPr>
        <w:t>К</w:t>
      </w:r>
      <w:r w:rsidR="00ED6951">
        <w:rPr>
          <w:b w:val="0"/>
          <w:sz w:val="28"/>
          <w:szCs w:val="28"/>
        </w:rPr>
        <w:t>Ф</w:t>
      </w:r>
      <w:r w:rsidR="00996C86">
        <w:rPr>
          <w:b w:val="0"/>
          <w:sz w:val="28"/>
          <w:szCs w:val="28"/>
        </w:rPr>
        <w:t>ІВС</w:t>
      </w:r>
      <w:r w:rsidRPr="00B66DCD">
        <w:rPr>
          <w:b w:val="0"/>
          <w:sz w:val="28"/>
          <w:szCs w:val="28"/>
        </w:rPr>
        <w:t xml:space="preserve">. – Д.: </w:t>
      </w:r>
      <w:r w:rsidR="0059119A" w:rsidRPr="00B66DCD">
        <w:rPr>
          <w:b w:val="0"/>
          <w:sz w:val="28"/>
          <w:szCs w:val="28"/>
        </w:rPr>
        <w:t>НТУ «</w:t>
      </w:r>
      <w:r w:rsidR="008D05AC" w:rsidRPr="00B66DCD">
        <w:rPr>
          <w:b w:val="0"/>
          <w:sz w:val="28"/>
          <w:szCs w:val="28"/>
        </w:rPr>
        <w:t>ДП</w:t>
      </w:r>
      <w:r w:rsidR="0059119A" w:rsidRPr="00B66DCD">
        <w:rPr>
          <w:b w:val="0"/>
          <w:sz w:val="28"/>
          <w:szCs w:val="28"/>
        </w:rPr>
        <w:t>»</w:t>
      </w:r>
      <w:r w:rsidRPr="00B66DCD">
        <w:rPr>
          <w:b w:val="0"/>
          <w:sz w:val="28"/>
          <w:szCs w:val="28"/>
        </w:rPr>
        <w:t>,</w:t>
      </w:r>
      <w:r w:rsidR="00C81820">
        <w:rPr>
          <w:b w:val="0"/>
          <w:sz w:val="28"/>
          <w:szCs w:val="28"/>
        </w:rPr>
        <w:t xml:space="preserve"> 20</w:t>
      </w:r>
      <w:r w:rsidR="00996C86">
        <w:rPr>
          <w:b w:val="0"/>
          <w:sz w:val="28"/>
          <w:szCs w:val="28"/>
        </w:rPr>
        <w:t>22</w:t>
      </w:r>
      <w:r w:rsidR="00075787">
        <w:rPr>
          <w:b w:val="0"/>
          <w:sz w:val="28"/>
          <w:szCs w:val="28"/>
        </w:rPr>
        <w:t>.</w:t>
      </w:r>
      <w:r w:rsidR="006E6827">
        <w:rPr>
          <w:b w:val="0"/>
          <w:sz w:val="28"/>
          <w:szCs w:val="28"/>
        </w:rPr>
        <w:t xml:space="preserve"> -</w:t>
      </w:r>
      <w:r w:rsidR="00BC6CE3" w:rsidRPr="005169B5">
        <w:rPr>
          <w:b w:val="0"/>
          <w:sz w:val="28"/>
          <w:szCs w:val="28"/>
        </w:rPr>
        <w:t xml:space="preserve"> </w:t>
      </w:r>
      <w:r w:rsidR="006E6827">
        <w:rPr>
          <w:b w:val="0"/>
          <w:sz w:val="28"/>
          <w:szCs w:val="28"/>
        </w:rPr>
        <w:t>1</w:t>
      </w:r>
      <w:r w:rsidR="00A8518E">
        <w:rPr>
          <w:b w:val="0"/>
          <w:sz w:val="28"/>
          <w:szCs w:val="28"/>
        </w:rPr>
        <w:t>4</w:t>
      </w:r>
      <w:r w:rsidR="006E6827">
        <w:rPr>
          <w:b w:val="0"/>
          <w:sz w:val="28"/>
          <w:szCs w:val="28"/>
        </w:rPr>
        <w:t xml:space="preserve"> с.</w:t>
      </w:r>
    </w:p>
    <w:p w:rsidR="00A8518E" w:rsidRPr="00C21973" w:rsidRDefault="00225B42" w:rsidP="00A8518E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Розробник –</w:t>
      </w:r>
      <w:r w:rsidR="006E6827">
        <w:rPr>
          <w:sz w:val="28"/>
          <w:szCs w:val="28"/>
        </w:rPr>
        <w:t xml:space="preserve"> </w:t>
      </w:r>
      <w:r w:rsidR="00B66DCD">
        <w:rPr>
          <w:sz w:val="28"/>
          <w:szCs w:val="28"/>
        </w:rPr>
        <w:t>Бойко О</w:t>
      </w:r>
      <w:r w:rsidR="006E6827">
        <w:rPr>
          <w:sz w:val="28"/>
          <w:szCs w:val="28"/>
        </w:rPr>
        <w:t xml:space="preserve">лег </w:t>
      </w:r>
      <w:r w:rsidR="00B66DCD">
        <w:rPr>
          <w:sz w:val="28"/>
          <w:szCs w:val="28"/>
        </w:rPr>
        <w:t>О</w:t>
      </w:r>
      <w:bookmarkStart w:id="2" w:name="_Hlk107563975"/>
      <w:r w:rsidR="006E6827">
        <w:rPr>
          <w:sz w:val="28"/>
          <w:szCs w:val="28"/>
        </w:rPr>
        <w:t xml:space="preserve">лександрович </w:t>
      </w:r>
      <w:r w:rsidR="005169B5">
        <w:rPr>
          <w:sz w:val="28"/>
          <w:szCs w:val="28"/>
        </w:rPr>
        <w:t>–</w:t>
      </w:r>
      <w:r w:rsidR="006E6827" w:rsidRPr="006E6827">
        <w:rPr>
          <w:sz w:val="28"/>
          <w:szCs w:val="28"/>
        </w:rPr>
        <w:t xml:space="preserve"> </w:t>
      </w:r>
      <w:r w:rsidR="00A8518E">
        <w:rPr>
          <w:sz w:val="28"/>
          <w:szCs w:val="28"/>
        </w:rPr>
        <w:t xml:space="preserve">кандидат технічних наук, </w:t>
      </w:r>
      <w:r w:rsidR="005169B5">
        <w:rPr>
          <w:sz w:val="28"/>
          <w:szCs w:val="28"/>
        </w:rPr>
        <w:t>ст. викладач</w:t>
      </w:r>
      <w:r w:rsidR="006E6827">
        <w:rPr>
          <w:sz w:val="28"/>
          <w:szCs w:val="28"/>
        </w:rPr>
        <w:t xml:space="preserve"> кафедри </w:t>
      </w:r>
      <w:proofErr w:type="spellStart"/>
      <w:r w:rsidR="006E6827">
        <w:rPr>
          <w:sz w:val="28"/>
          <w:szCs w:val="28"/>
        </w:rPr>
        <w:t>кіберфізичних</w:t>
      </w:r>
      <w:proofErr w:type="spellEnd"/>
      <w:r w:rsidR="006E6827">
        <w:rPr>
          <w:sz w:val="28"/>
          <w:szCs w:val="28"/>
        </w:rPr>
        <w:t xml:space="preserve"> та інформаційно-вимірювальних систем</w:t>
      </w:r>
      <w:bookmarkEnd w:id="2"/>
      <w:r w:rsidR="00A8518E">
        <w:rPr>
          <w:sz w:val="28"/>
          <w:szCs w:val="28"/>
        </w:rPr>
        <w:t>;</w:t>
      </w:r>
      <w:r w:rsidR="00A8518E" w:rsidRPr="00A8518E">
        <w:rPr>
          <w:sz w:val="28"/>
          <w:szCs w:val="28"/>
        </w:rPr>
        <w:t xml:space="preserve"> </w:t>
      </w:r>
      <w:proofErr w:type="spellStart"/>
      <w:r w:rsidR="00A8518E">
        <w:rPr>
          <w:sz w:val="28"/>
          <w:szCs w:val="28"/>
        </w:rPr>
        <w:t>Воскобойник</w:t>
      </w:r>
      <w:proofErr w:type="spellEnd"/>
      <w:r w:rsidR="00A8518E">
        <w:rPr>
          <w:sz w:val="28"/>
          <w:szCs w:val="28"/>
        </w:rPr>
        <w:t xml:space="preserve"> Євген Костянтинович − асистент кафедри кіберфізичних та інформаційно-вимірювальних систем</w:t>
      </w:r>
    </w:p>
    <w:p w:rsidR="00225B42" w:rsidRPr="00C21973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</w:p>
    <w:p w:rsidR="00C41E4D" w:rsidRPr="00C21973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</w:t>
      </w:r>
      <w:r w:rsidR="00C41E4D" w:rsidRPr="00C21973">
        <w:rPr>
          <w:sz w:val="28"/>
          <w:szCs w:val="28"/>
        </w:rPr>
        <w:t xml:space="preserve">обоча програма </w:t>
      </w:r>
      <w:r w:rsidR="00CE5191" w:rsidRPr="00C21973">
        <w:rPr>
          <w:sz w:val="28"/>
          <w:szCs w:val="28"/>
        </w:rPr>
        <w:t>регламентує</w:t>
      </w:r>
      <w:r w:rsidR="00C41E4D" w:rsidRPr="00C21973">
        <w:rPr>
          <w:sz w:val="28"/>
          <w:szCs w:val="28"/>
        </w:rPr>
        <w:t>:</w:t>
      </w:r>
    </w:p>
    <w:p w:rsidR="00D7349E" w:rsidRPr="00C21973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мету дисципліни;</w:t>
      </w:r>
    </w:p>
    <w:p w:rsidR="00C41E4D" w:rsidRPr="00C21973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дисциплінарні результати навчання</w:t>
      </w:r>
      <w:r w:rsidR="00CE5191" w:rsidRPr="00C21973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C21973">
        <w:rPr>
          <w:sz w:val="28"/>
          <w:szCs w:val="28"/>
        </w:rPr>
        <w:t xml:space="preserve">; </w:t>
      </w:r>
    </w:p>
    <w:p w:rsidR="00D7349E" w:rsidRPr="00C21973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базові дисципліни;</w:t>
      </w:r>
    </w:p>
    <w:p w:rsidR="00D7349E" w:rsidRPr="00C21973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обсяг </w:t>
      </w:r>
      <w:r w:rsidR="00274A96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розподіл за формами організації </w:t>
      </w:r>
      <w:r w:rsidR="008D05AC" w:rsidRPr="00C21973">
        <w:rPr>
          <w:sz w:val="28"/>
          <w:szCs w:val="28"/>
        </w:rPr>
        <w:t>освітнього</w:t>
      </w:r>
      <w:r w:rsidRPr="00C21973">
        <w:rPr>
          <w:sz w:val="28"/>
          <w:szCs w:val="28"/>
        </w:rPr>
        <w:t xml:space="preserve"> процесу та видами навчальних занять;</w:t>
      </w:r>
    </w:p>
    <w:p w:rsidR="00D7349E" w:rsidRPr="00C21973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C21973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C21973">
        <w:rPr>
          <w:sz w:val="28"/>
          <w:szCs w:val="28"/>
        </w:rPr>
        <w:t xml:space="preserve">шкали, </w:t>
      </w:r>
      <w:r w:rsidRPr="00C21973">
        <w:rPr>
          <w:sz w:val="28"/>
          <w:szCs w:val="28"/>
        </w:rPr>
        <w:t>засоби, процедури та критерії оцінювання);</w:t>
      </w:r>
      <w:r w:rsidR="00F43CA5" w:rsidRPr="00C21973">
        <w:rPr>
          <w:sz w:val="28"/>
          <w:szCs w:val="28"/>
        </w:rPr>
        <w:t xml:space="preserve"> </w:t>
      </w:r>
    </w:p>
    <w:p w:rsidR="00C41E4D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інструменти, обладнання та програмне забезпечення;</w:t>
      </w:r>
    </w:p>
    <w:p w:rsidR="00F43CA5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рекомендовані джерела інформації.</w:t>
      </w:r>
    </w:p>
    <w:p w:rsidR="00225B42" w:rsidRPr="00C21973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C21973">
        <w:rPr>
          <w:color w:val="000000"/>
          <w:sz w:val="28"/>
          <w:szCs w:val="28"/>
        </w:rPr>
        <w:t>компетентнісного</w:t>
      </w:r>
      <w:proofErr w:type="spellEnd"/>
      <w:r w:rsidRPr="00C21973">
        <w:rPr>
          <w:color w:val="000000"/>
          <w:sz w:val="28"/>
          <w:szCs w:val="28"/>
        </w:rPr>
        <w:t xml:space="preserve"> підходу під час </w:t>
      </w:r>
      <w:r w:rsidR="00A23A0D" w:rsidRPr="00C21973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C21973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C21973">
        <w:rPr>
          <w:color w:val="000000"/>
          <w:sz w:val="28"/>
          <w:szCs w:val="28"/>
        </w:rPr>
        <w:t xml:space="preserve">контролю </w:t>
      </w:r>
      <w:r w:rsidR="00A55BA3" w:rsidRPr="00C21973">
        <w:rPr>
          <w:color w:val="000000"/>
          <w:sz w:val="28"/>
          <w:szCs w:val="28"/>
        </w:rPr>
        <w:t>провадження освітньої діяльності</w:t>
      </w:r>
      <w:r w:rsidR="009F78E1" w:rsidRPr="00C21973">
        <w:rPr>
          <w:color w:val="000000"/>
          <w:sz w:val="28"/>
          <w:szCs w:val="28"/>
        </w:rPr>
        <w:t xml:space="preserve">, </w:t>
      </w:r>
      <w:r w:rsidRPr="00C21973">
        <w:rPr>
          <w:color w:val="000000"/>
          <w:sz w:val="28"/>
          <w:szCs w:val="28"/>
        </w:rPr>
        <w:t>внутрішнього та зовнішнього контролю</w:t>
      </w:r>
      <w:r w:rsidR="009779FB" w:rsidRPr="00C21973">
        <w:rPr>
          <w:color w:val="000000"/>
          <w:sz w:val="28"/>
          <w:szCs w:val="28"/>
        </w:rPr>
        <w:t xml:space="preserve"> забезпечення</w:t>
      </w:r>
      <w:r w:rsidRPr="00C21973">
        <w:rPr>
          <w:color w:val="000000"/>
          <w:sz w:val="28"/>
          <w:szCs w:val="28"/>
        </w:rPr>
        <w:t xml:space="preserve"> якості </w:t>
      </w:r>
      <w:r w:rsidR="00A55BA3" w:rsidRPr="00C21973">
        <w:rPr>
          <w:color w:val="000000"/>
          <w:sz w:val="28"/>
          <w:szCs w:val="28"/>
        </w:rPr>
        <w:t>вищої освіти</w:t>
      </w:r>
      <w:r w:rsidR="009F78E1" w:rsidRPr="00C21973">
        <w:rPr>
          <w:color w:val="000000"/>
          <w:sz w:val="28"/>
          <w:szCs w:val="28"/>
        </w:rPr>
        <w:t>,</w:t>
      </w:r>
      <w:r w:rsidRPr="00C21973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840E39" w:rsidRPr="00C21973" w:rsidRDefault="00840E39" w:rsidP="002E7B38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Погоджено рішенням </w:t>
      </w:r>
      <w:r w:rsidR="001D03CC">
        <w:rPr>
          <w:sz w:val="28"/>
          <w:szCs w:val="28"/>
        </w:rPr>
        <w:t>науково-</w:t>
      </w:r>
      <w:r w:rsidRPr="00C21973">
        <w:rPr>
          <w:sz w:val="28"/>
          <w:szCs w:val="28"/>
        </w:rPr>
        <w:t xml:space="preserve">методичної комісії спеціальності </w:t>
      </w:r>
      <w:r w:rsidR="00EE3D19" w:rsidRPr="00C21973">
        <w:rPr>
          <w:sz w:val="28"/>
          <w:szCs w:val="28"/>
        </w:rPr>
        <w:t>15</w:t>
      </w:r>
      <w:r w:rsidRPr="00C21973">
        <w:rPr>
          <w:sz w:val="28"/>
          <w:szCs w:val="28"/>
        </w:rPr>
        <w:t xml:space="preserve">1 </w:t>
      </w:r>
      <w:r w:rsidR="00EE3D19" w:rsidRPr="00C21973">
        <w:rPr>
          <w:sz w:val="28"/>
          <w:szCs w:val="28"/>
        </w:rPr>
        <w:t xml:space="preserve">Автоматизація </w:t>
      </w:r>
      <w:r w:rsidR="00EE3D19" w:rsidRPr="00075787">
        <w:rPr>
          <w:sz w:val="28"/>
          <w:szCs w:val="28"/>
        </w:rPr>
        <w:t xml:space="preserve">та комп’ютерно-інтегровані технології </w:t>
      </w:r>
      <w:r w:rsidR="00212B2A" w:rsidRPr="00D24F98">
        <w:rPr>
          <w:color w:val="000000"/>
          <w:sz w:val="28"/>
          <w:szCs w:val="28"/>
        </w:rPr>
        <w:t>(</w:t>
      </w:r>
      <w:r w:rsidR="00212B2A" w:rsidRPr="00B876FC">
        <w:rPr>
          <w:color w:val="000000"/>
          <w:sz w:val="28"/>
          <w:szCs w:val="28"/>
        </w:rPr>
        <w:t>протокол №</w:t>
      </w:r>
      <w:r w:rsidR="00ED6951">
        <w:rPr>
          <w:color w:val="000000"/>
          <w:sz w:val="28"/>
          <w:szCs w:val="28"/>
        </w:rPr>
        <w:t xml:space="preserve"> 5</w:t>
      </w:r>
      <w:r w:rsidR="00212B2A" w:rsidRPr="00B876FC">
        <w:rPr>
          <w:color w:val="000000"/>
          <w:sz w:val="28"/>
          <w:szCs w:val="28"/>
        </w:rPr>
        <w:t xml:space="preserve"> від </w:t>
      </w:r>
      <w:r w:rsidR="00ED6951">
        <w:rPr>
          <w:color w:val="000000"/>
          <w:sz w:val="28"/>
          <w:szCs w:val="28"/>
        </w:rPr>
        <w:t>01.07</w:t>
      </w:r>
      <w:r w:rsidR="00212B2A" w:rsidRPr="00B876FC">
        <w:rPr>
          <w:color w:val="000000"/>
          <w:sz w:val="28"/>
          <w:szCs w:val="28"/>
        </w:rPr>
        <w:t>.2022 р.).</w:t>
      </w:r>
    </w:p>
    <w:p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:rsidR="004A622E" w:rsidRPr="00C21973" w:rsidRDefault="000D70FE" w:rsidP="00891C29">
      <w:pPr>
        <w:pStyle w:val="af5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2197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ЗМІСТ</w:t>
      </w:r>
    </w:p>
    <w:bookmarkStart w:id="3" w:name="_Hlk107564789"/>
    <w:p w:rsidR="006E6827" w:rsidRPr="009E625E" w:rsidRDefault="006E6827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bookmarkStart w:id="4" w:name="_Hlk107565682"/>
      <w:r>
        <w:rPr>
          <w:rStyle w:val="a9"/>
          <w:bCs/>
        </w:rPr>
        <w:fldChar w:fldCharType="begin"/>
      </w:r>
      <w:r>
        <w:rPr>
          <w:rStyle w:val="a9"/>
          <w:bCs/>
          <w:noProof/>
        </w:rPr>
        <w:instrText xml:space="preserve"> HYPERLINK \l "_Toc34660486" </w:instrText>
      </w:r>
      <w:r>
        <w:rPr>
          <w:rStyle w:val="a9"/>
          <w:bCs/>
        </w:rPr>
        <w:fldChar w:fldCharType="separate"/>
      </w:r>
      <w:r w:rsidRPr="009E625E">
        <w:rPr>
          <w:rStyle w:val="a9"/>
          <w:bCs/>
          <w:noProof/>
        </w:rPr>
        <w:t>1 МЕТА НАВЧАЛЬНОЇ ДИСЦИПЛІНИ</w:t>
      </w:r>
      <w:r w:rsidRPr="009E625E">
        <w:rPr>
          <w:noProof/>
          <w:webHidden/>
        </w:rPr>
        <w:tab/>
      </w:r>
      <w:r w:rsidRPr="009E625E">
        <w:rPr>
          <w:noProof/>
          <w:webHidden/>
        </w:rPr>
        <w:fldChar w:fldCharType="begin"/>
      </w:r>
      <w:r w:rsidRPr="009E625E">
        <w:rPr>
          <w:noProof/>
          <w:webHidden/>
        </w:rPr>
        <w:instrText xml:space="preserve"> PAGEREF _Toc34660486 \h </w:instrText>
      </w:r>
      <w:r w:rsidRPr="009E625E">
        <w:rPr>
          <w:noProof/>
          <w:webHidden/>
        </w:rPr>
      </w:r>
      <w:r w:rsidRPr="009E625E">
        <w:rPr>
          <w:noProof/>
          <w:webHidden/>
        </w:rPr>
        <w:fldChar w:fldCharType="separate"/>
      </w:r>
      <w:r w:rsidRPr="009E625E">
        <w:rPr>
          <w:noProof/>
          <w:webHidden/>
        </w:rPr>
        <w:t>4</w:t>
      </w:r>
      <w:r w:rsidRPr="009E625E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6E6827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6E6827" w:rsidRPr="009E625E">
          <w:rPr>
            <w:noProof/>
            <w:webHidden/>
          </w:rPr>
          <w:tab/>
        </w:r>
        <w:r w:rsidR="006E6827" w:rsidRPr="009E625E">
          <w:rPr>
            <w:noProof/>
            <w:webHidden/>
          </w:rPr>
          <w:fldChar w:fldCharType="begin"/>
        </w:r>
        <w:r w:rsidR="006E6827" w:rsidRPr="009E625E">
          <w:rPr>
            <w:noProof/>
            <w:webHidden/>
          </w:rPr>
          <w:instrText xml:space="preserve"> PAGEREF _Toc34660487 \h </w:instrText>
        </w:r>
        <w:r w:rsidR="006E6827" w:rsidRPr="009E625E">
          <w:rPr>
            <w:noProof/>
            <w:webHidden/>
          </w:rPr>
        </w:r>
        <w:r w:rsidR="006E6827" w:rsidRPr="009E625E">
          <w:rPr>
            <w:noProof/>
            <w:webHidden/>
          </w:rPr>
          <w:fldChar w:fldCharType="separate"/>
        </w:r>
        <w:r w:rsidR="006E6827" w:rsidRPr="009E625E">
          <w:rPr>
            <w:noProof/>
            <w:webHidden/>
          </w:rPr>
          <w:t>4</w:t>
        </w:r>
        <w:r w:rsidR="006E6827" w:rsidRPr="009E625E">
          <w:rPr>
            <w:noProof/>
            <w:webHidden/>
          </w:rPr>
          <w:fldChar w:fldCharType="end"/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6E6827" w:rsidRPr="009E625E">
          <w:rPr>
            <w:rStyle w:val="a9"/>
            <w:bCs/>
            <w:noProof/>
          </w:rPr>
          <w:t>3 БАЗОВІ ДИСЦИПЛІНИ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4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6E6827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5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6E6827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5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6E6827" w:rsidRPr="009E625E">
          <w:rPr>
            <w:rStyle w:val="a9"/>
            <w:noProof/>
          </w:rPr>
          <w:t>6 ОЦІНЮВАННЯ РЕЗУЛЬТАТІВ НАВЧАННЯ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6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6E6827" w:rsidRPr="009E625E">
          <w:rPr>
            <w:rStyle w:val="a9"/>
            <w:noProof/>
          </w:rPr>
          <w:t>6.1 Шкали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  <w:lang w:val="ru-RU"/>
          </w:rPr>
          <w:t>6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6E6827" w:rsidRPr="009E625E">
          <w:rPr>
            <w:rStyle w:val="a9"/>
            <w:noProof/>
          </w:rPr>
          <w:t>6.2 Засоби та процедури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7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6E6827" w:rsidRPr="009E625E">
          <w:rPr>
            <w:rStyle w:val="a9"/>
            <w:noProof/>
          </w:rPr>
          <w:t>6.3 Критерії</w:t>
        </w:r>
        <w:r w:rsidR="006E6827" w:rsidRPr="009E625E">
          <w:rPr>
            <w:noProof/>
            <w:webHidden/>
          </w:rPr>
          <w:tab/>
        </w:r>
        <w:r w:rsidR="004D1BBB">
          <w:rPr>
            <w:noProof/>
            <w:webHidden/>
          </w:rPr>
          <w:t>8</w:t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6E6827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6E6827" w:rsidRPr="009E625E">
          <w:rPr>
            <w:noProof/>
            <w:webHidden/>
          </w:rPr>
          <w:tab/>
        </w:r>
        <w:r w:rsidR="006E6827" w:rsidRPr="009E625E">
          <w:rPr>
            <w:noProof/>
            <w:webHidden/>
          </w:rPr>
          <w:fldChar w:fldCharType="begin"/>
        </w:r>
        <w:r w:rsidR="006E6827" w:rsidRPr="009E625E">
          <w:rPr>
            <w:noProof/>
            <w:webHidden/>
          </w:rPr>
          <w:instrText xml:space="preserve"> PAGEREF _Toc34660495 \h </w:instrText>
        </w:r>
        <w:r w:rsidR="006E6827" w:rsidRPr="009E625E">
          <w:rPr>
            <w:noProof/>
            <w:webHidden/>
          </w:rPr>
        </w:r>
        <w:r w:rsidR="006E6827" w:rsidRPr="009E625E">
          <w:rPr>
            <w:noProof/>
            <w:webHidden/>
          </w:rPr>
          <w:fldChar w:fldCharType="separate"/>
        </w:r>
        <w:r w:rsidR="006E6827" w:rsidRPr="009E625E">
          <w:rPr>
            <w:noProof/>
            <w:webHidden/>
          </w:rPr>
          <w:t>1</w:t>
        </w:r>
        <w:r w:rsidR="004D1BBB">
          <w:rPr>
            <w:noProof/>
            <w:webHidden/>
          </w:rPr>
          <w:t>1</w:t>
        </w:r>
        <w:r w:rsidR="006E6827" w:rsidRPr="009E625E">
          <w:rPr>
            <w:noProof/>
            <w:webHidden/>
          </w:rPr>
          <w:fldChar w:fldCharType="end"/>
        </w:r>
      </w:hyperlink>
    </w:p>
    <w:p w:rsidR="006E6827" w:rsidRPr="009E625E" w:rsidRDefault="00537653" w:rsidP="006E6827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6E6827" w:rsidRPr="009E625E">
          <w:rPr>
            <w:rStyle w:val="a9"/>
            <w:bCs/>
            <w:noProof/>
          </w:rPr>
          <w:t>8 РЕКОМЕНДОВАНІ ДЖЕРЕЛА ІНФОРМАЦІЇ</w:t>
        </w:r>
        <w:r w:rsidR="006E6827" w:rsidRPr="009E625E">
          <w:rPr>
            <w:noProof/>
            <w:webHidden/>
          </w:rPr>
          <w:tab/>
        </w:r>
        <w:r w:rsidR="006E6827" w:rsidRPr="009E625E">
          <w:rPr>
            <w:noProof/>
            <w:webHidden/>
          </w:rPr>
          <w:fldChar w:fldCharType="begin"/>
        </w:r>
        <w:r w:rsidR="006E6827" w:rsidRPr="009E625E">
          <w:rPr>
            <w:noProof/>
            <w:webHidden/>
          </w:rPr>
          <w:instrText xml:space="preserve"> PAGEREF _Toc34660496 \h </w:instrText>
        </w:r>
        <w:r w:rsidR="006E6827" w:rsidRPr="009E625E">
          <w:rPr>
            <w:noProof/>
            <w:webHidden/>
          </w:rPr>
        </w:r>
        <w:r w:rsidR="006E6827" w:rsidRPr="009E625E">
          <w:rPr>
            <w:noProof/>
            <w:webHidden/>
          </w:rPr>
          <w:fldChar w:fldCharType="separate"/>
        </w:r>
        <w:r w:rsidR="006E6827" w:rsidRPr="009E625E">
          <w:rPr>
            <w:noProof/>
            <w:webHidden/>
          </w:rPr>
          <w:t>1</w:t>
        </w:r>
        <w:r w:rsidR="004D1BBB">
          <w:rPr>
            <w:noProof/>
            <w:webHidden/>
          </w:rPr>
          <w:t>2</w:t>
        </w:r>
        <w:bookmarkStart w:id="5" w:name="_GoBack"/>
        <w:bookmarkEnd w:id="5"/>
        <w:r w:rsidR="006E6827" w:rsidRPr="009E625E">
          <w:rPr>
            <w:noProof/>
            <w:webHidden/>
          </w:rPr>
          <w:fldChar w:fldCharType="end"/>
        </w:r>
      </w:hyperlink>
      <w:bookmarkEnd w:id="4"/>
    </w:p>
    <w:p w:rsidR="004A622E" w:rsidRPr="00C21973" w:rsidRDefault="006E6827" w:rsidP="006E6827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  <w:bookmarkEnd w:id="3"/>
    </w:p>
    <w:p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:rsidR="00CB4A48" w:rsidRPr="00C21973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34664485"/>
      <w:bookmarkStart w:id="7" w:name="_Hlk49760182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МЕТА 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НАВЧАЛЬНОЇ </w:t>
      </w:r>
      <w:bookmarkEnd w:id="6"/>
      <w:r w:rsidR="005C2B83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ДИСЦИПЛІНИ</w:t>
      </w:r>
    </w:p>
    <w:p w:rsidR="002146A0" w:rsidRDefault="006E6827" w:rsidP="009D1C24">
      <w:pPr>
        <w:pStyle w:val="3"/>
        <w:widowControl w:val="0"/>
        <w:spacing w:before="240" w:after="240"/>
        <w:ind w:left="0" w:firstLine="567"/>
        <w:rPr>
          <w:szCs w:val="28"/>
        </w:rPr>
      </w:pPr>
      <w:bookmarkStart w:id="8" w:name="_Hlk107564031"/>
      <w:bookmarkStart w:id="9" w:name="_Hlk107564804"/>
      <w:r w:rsidRPr="00C21973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Pr="00026826">
        <w:rPr>
          <w:bCs/>
          <w:color w:val="000000"/>
          <w:spacing w:val="0"/>
          <w:szCs w:val="28"/>
        </w:rPr>
        <w:t>«Автоматизація та комп’ютерно-інтегровані технології»</w:t>
      </w:r>
      <w:bookmarkEnd w:id="8"/>
      <w:r w:rsidRPr="00026826">
        <w:rPr>
          <w:bCs/>
          <w:color w:val="000000"/>
          <w:spacing w:val="0"/>
          <w:szCs w:val="28"/>
        </w:rPr>
        <w:t xml:space="preserve"> </w:t>
      </w:r>
      <w:bookmarkEnd w:id="9"/>
      <w:r w:rsidR="005A1EFA" w:rsidRPr="00C21973">
        <w:rPr>
          <w:bCs/>
          <w:color w:val="000000"/>
          <w:spacing w:val="0"/>
          <w:szCs w:val="28"/>
        </w:rPr>
        <w:t xml:space="preserve">спеціальності </w:t>
      </w:r>
      <w:r w:rsidR="00EE3D19" w:rsidRPr="00C21973">
        <w:rPr>
          <w:spacing w:val="0"/>
          <w:szCs w:val="28"/>
        </w:rPr>
        <w:t>15</w:t>
      </w:r>
      <w:r w:rsidR="005A1EFA" w:rsidRPr="00C21973">
        <w:rPr>
          <w:spacing w:val="0"/>
          <w:szCs w:val="28"/>
        </w:rPr>
        <w:t>1 «</w:t>
      </w:r>
      <w:r w:rsidR="00EE3D19" w:rsidRPr="00C21973">
        <w:t>Автоматизація та комп’ютерно-інтегровані технології</w:t>
      </w:r>
      <w:r w:rsidR="005A1EFA" w:rsidRPr="00C21973">
        <w:rPr>
          <w:spacing w:val="0"/>
          <w:szCs w:val="28"/>
        </w:rPr>
        <w:t xml:space="preserve">» </w:t>
      </w:r>
      <w:r w:rsidR="002146A0" w:rsidRPr="00C21973">
        <w:rPr>
          <w:bCs/>
          <w:color w:val="000000"/>
          <w:spacing w:val="0"/>
          <w:szCs w:val="28"/>
        </w:rPr>
        <w:t xml:space="preserve">здійснено </w:t>
      </w:r>
      <w:r w:rsidR="002146A0" w:rsidRPr="00C21973">
        <w:rPr>
          <w:spacing w:val="0"/>
          <w:szCs w:val="28"/>
        </w:rPr>
        <w:t xml:space="preserve">розподіл програмних результатів навчання </w:t>
      </w:r>
      <w:r w:rsidR="00352024" w:rsidRPr="00C21973">
        <w:rPr>
          <w:spacing w:val="0"/>
          <w:szCs w:val="28"/>
        </w:rPr>
        <w:t xml:space="preserve">(ПРН) </w:t>
      </w:r>
      <w:r w:rsidR="002146A0" w:rsidRPr="00C21973">
        <w:rPr>
          <w:spacing w:val="0"/>
          <w:szCs w:val="28"/>
        </w:rPr>
        <w:t xml:space="preserve">за організаційними формами освітнього процесу. </w:t>
      </w:r>
      <w:r w:rsidR="00C32D5C" w:rsidRPr="00C21973">
        <w:rPr>
          <w:spacing w:val="0"/>
          <w:szCs w:val="28"/>
        </w:rPr>
        <w:t>Зокрема, д</w:t>
      </w:r>
      <w:r w:rsidR="002146A0" w:rsidRPr="00C21973">
        <w:rPr>
          <w:spacing w:val="0"/>
          <w:szCs w:val="28"/>
        </w:rPr>
        <w:t xml:space="preserve">о </w:t>
      </w:r>
      <w:r w:rsidR="002146A0" w:rsidRPr="00996C86">
        <w:rPr>
          <w:spacing w:val="0"/>
          <w:szCs w:val="28"/>
        </w:rPr>
        <w:t xml:space="preserve">дисципліни </w:t>
      </w:r>
      <w:r w:rsidR="00EE3D19" w:rsidRPr="00996C86">
        <w:rPr>
          <w:spacing w:val="0"/>
          <w:szCs w:val="28"/>
        </w:rPr>
        <w:t>Ф</w:t>
      </w:r>
      <w:r w:rsidR="00197252" w:rsidRPr="00996C86">
        <w:rPr>
          <w:spacing w:val="0"/>
          <w:szCs w:val="28"/>
        </w:rPr>
        <w:t>1</w:t>
      </w:r>
      <w:r w:rsidR="00996C86" w:rsidRPr="00996C86">
        <w:rPr>
          <w:spacing w:val="0"/>
          <w:szCs w:val="28"/>
        </w:rPr>
        <w:t>7</w:t>
      </w:r>
      <w:r w:rsidR="005A1EFA" w:rsidRPr="00996C86">
        <w:rPr>
          <w:spacing w:val="0"/>
          <w:szCs w:val="28"/>
        </w:rPr>
        <w:t xml:space="preserve"> </w:t>
      </w:r>
      <w:r w:rsidR="002146A0" w:rsidRPr="00996C86">
        <w:rPr>
          <w:spacing w:val="0"/>
          <w:szCs w:val="28"/>
        </w:rPr>
        <w:t>«</w:t>
      </w:r>
      <w:r w:rsidR="000D6688" w:rsidRPr="00996C86">
        <w:rPr>
          <w:szCs w:val="28"/>
        </w:rPr>
        <w:t>Проектування систем автоматизації</w:t>
      </w:r>
      <w:r w:rsidR="002146A0" w:rsidRPr="00C21973">
        <w:rPr>
          <w:spacing w:val="0"/>
          <w:szCs w:val="28"/>
        </w:rPr>
        <w:t>» віднесен</w:t>
      </w:r>
      <w:r w:rsidR="00275199" w:rsidRPr="00C21973">
        <w:rPr>
          <w:spacing w:val="0"/>
          <w:szCs w:val="28"/>
        </w:rPr>
        <w:t>о</w:t>
      </w:r>
      <w:r w:rsidR="002146A0" w:rsidRPr="00C21973">
        <w:rPr>
          <w:spacing w:val="0"/>
          <w:szCs w:val="28"/>
        </w:rPr>
        <w:t xml:space="preserve"> такі результати навчання:</w:t>
      </w:r>
      <w:r w:rsidR="008172D4" w:rsidRPr="00C21973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971"/>
      </w:tblGrid>
      <w:tr w:rsidR="00602B86" w:rsidRPr="00C21973" w:rsidTr="00197252">
        <w:tc>
          <w:tcPr>
            <w:tcW w:w="448" w:type="pct"/>
          </w:tcPr>
          <w:p w:rsidR="00602B86" w:rsidRPr="00197252" w:rsidRDefault="00896F84" w:rsidP="00896F84">
            <w:pPr>
              <w:jc w:val="center"/>
              <w:rPr>
                <w:bCs/>
                <w:color w:val="000000"/>
                <w:lang w:val="ru-RU" w:eastAsia="zh-TW"/>
              </w:rPr>
            </w:pPr>
            <w:bookmarkStart w:id="10" w:name="_Hlk497473763"/>
            <w:r w:rsidRPr="00197252">
              <w:rPr>
                <w:bCs/>
                <w:color w:val="000000"/>
                <w:lang w:val="ru-RU" w:eastAsia="zh-TW"/>
              </w:rPr>
              <w:t>ПР09</w:t>
            </w:r>
          </w:p>
        </w:tc>
        <w:tc>
          <w:tcPr>
            <w:tcW w:w="4552" w:type="pct"/>
          </w:tcPr>
          <w:p w:rsidR="00602B86" w:rsidRPr="00197252" w:rsidRDefault="00896F84" w:rsidP="008172D4">
            <w:pPr>
              <w:jc w:val="both"/>
            </w:pPr>
            <w:r w:rsidRPr="00197252">
              <w:rPr>
                <w:rStyle w:val="23"/>
                <w:sz w:val="24"/>
                <w:szCs w:val="24"/>
                <w:u w:val="none"/>
              </w:rPr>
              <w:t>Вміти проектувати багаторівневі системи керування і збору даних для формування бази параметрів процесу та їх візуалізації за допомогою засобів людино-машинного інтерфейсу, використовуючи новітні комп’ютерно-інтегровані технології</w:t>
            </w:r>
          </w:p>
        </w:tc>
      </w:tr>
      <w:tr w:rsidR="00602B86" w:rsidRPr="00C21973" w:rsidTr="00197252">
        <w:tc>
          <w:tcPr>
            <w:tcW w:w="448" w:type="pct"/>
          </w:tcPr>
          <w:p w:rsidR="00602B86" w:rsidRPr="00197252" w:rsidRDefault="00896F84" w:rsidP="00896F84">
            <w:pPr>
              <w:jc w:val="center"/>
              <w:rPr>
                <w:bCs/>
                <w:color w:val="000000"/>
                <w:lang w:val="ru-RU" w:eastAsia="zh-TW"/>
              </w:rPr>
            </w:pPr>
            <w:r w:rsidRPr="00197252">
              <w:rPr>
                <w:bCs/>
                <w:color w:val="000000"/>
                <w:lang w:val="ru-RU" w:eastAsia="zh-TW"/>
              </w:rPr>
              <w:t>ПР</w:t>
            </w:r>
            <w:r w:rsidR="004067C5" w:rsidRPr="00197252">
              <w:rPr>
                <w:bCs/>
                <w:color w:val="000000"/>
                <w:lang w:val="ru-RU" w:eastAsia="zh-TW"/>
              </w:rPr>
              <w:t>0</w:t>
            </w:r>
            <w:r w:rsidRPr="00197252">
              <w:rPr>
                <w:bCs/>
                <w:color w:val="000000"/>
                <w:lang w:val="ru-RU" w:eastAsia="zh-TW"/>
              </w:rPr>
              <w:t>11</w:t>
            </w:r>
          </w:p>
        </w:tc>
        <w:tc>
          <w:tcPr>
            <w:tcW w:w="4552" w:type="pct"/>
          </w:tcPr>
          <w:p w:rsidR="00602B86" w:rsidRPr="00197252" w:rsidRDefault="00896F84" w:rsidP="008172D4">
            <w:pPr>
              <w:jc w:val="both"/>
            </w:pPr>
            <w:r w:rsidRPr="00197252">
              <w:rPr>
                <w:rStyle w:val="23"/>
                <w:sz w:val="24"/>
                <w:szCs w:val="24"/>
                <w:u w:val="none"/>
              </w:rPr>
              <w:t>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</w:t>
            </w:r>
          </w:p>
        </w:tc>
      </w:tr>
    </w:tbl>
    <w:bookmarkEnd w:id="10"/>
    <w:p w:rsidR="00A8518E" w:rsidRPr="00C21973" w:rsidRDefault="00A8518E" w:rsidP="00A8518E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21973">
        <w:rPr>
          <w:b/>
          <w:sz w:val="28"/>
          <w:szCs w:val="28"/>
          <w:lang w:eastAsia="uk-UA"/>
        </w:rPr>
        <w:t>Мета дисципліни</w:t>
      </w:r>
      <w:r w:rsidRPr="00C21973">
        <w:rPr>
          <w:sz w:val="28"/>
          <w:szCs w:val="28"/>
          <w:lang w:eastAsia="uk-UA"/>
        </w:rPr>
        <w:t xml:space="preserve"> –</w:t>
      </w:r>
      <w:r>
        <w:rPr>
          <w:sz w:val="28"/>
          <w:szCs w:val="28"/>
          <w:lang w:eastAsia="uk-UA"/>
        </w:rPr>
        <w:t xml:space="preserve"> </w:t>
      </w:r>
      <w:r w:rsidRPr="008A7179">
        <w:rPr>
          <w:rStyle w:val="23"/>
          <w:sz w:val="28"/>
          <w:szCs w:val="28"/>
          <w:u w:val="none"/>
        </w:rPr>
        <w:t xml:space="preserve">формування </w:t>
      </w:r>
      <w:proofErr w:type="spellStart"/>
      <w:r w:rsidRPr="008A7179">
        <w:rPr>
          <w:rStyle w:val="23"/>
          <w:sz w:val="28"/>
          <w:szCs w:val="28"/>
          <w:u w:val="none"/>
        </w:rPr>
        <w:t>компетентностей</w:t>
      </w:r>
      <w:proofErr w:type="spellEnd"/>
      <w:r w:rsidRPr="008A7179">
        <w:rPr>
          <w:rStyle w:val="23"/>
          <w:sz w:val="28"/>
          <w:szCs w:val="28"/>
          <w:u w:val="none"/>
        </w:rPr>
        <w:t xml:space="preserve"> щодо вміння проектувати системи керування на базі сучасних промислових контролерів, розробляти відповідне програмне забезпечення та виконувати перевірку його функціонування.</w:t>
      </w:r>
    </w:p>
    <w:p w:rsidR="002146A0" w:rsidRPr="00C2197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21973">
        <w:rPr>
          <w:spacing w:val="0"/>
          <w:szCs w:val="28"/>
        </w:rPr>
        <w:t>Реалізація мети вимагає трансформаці</w:t>
      </w:r>
      <w:r w:rsidR="001373CE" w:rsidRPr="00C21973">
        <w:rPr>
          <w:spacing w:val="0"/>
          <w:szCs w:val="28"/>
        </w:rPr>
        <w:t>ї</w:t>
      </w:r>
      <w:r w:rsidRPr="00C2197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C21973">
        <w:rPr>
          <w:spacing w:val="0"/>
          <w:szCs w:val="28"/>
        </w:rPr>
        <w:t xml:space="preserve">адекватний </w:t>
      </w:r>
      <w:r w:rsidRPr="00C21973">
        <w:rPr>
          <w:spacing w:val="0"/>
          <w:szCs w:val="28"/>
        </w:rPr>
        <w:t>відбір змісту навчальної дисципліни за цим критерієм.</w:t>
      </w:r>
    </w:p>
    <w:p w:rsidR="002146A0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534664486"/>
      <w:bookmarkStart w:id="12" w:name="_Hlk497602021"/>
      <w:bookmarkEnd w:id="7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84"/>
        <w:gridCol w:w="7052"/>
      </w:tblGrid>
      <w:tr w:rsidR="00A8518E" w:rsidRPr="00C21973" w:rsidTr="00AD666A">
        <w:trPr>
          <w:tblHeader/>
        </w:trPr>
        <w:tc>
          <w:tcPr>
            <w:tcW w:w="466" w:type="pct"/>
            <w:vMerge w:val="restart"/>
            <w:vAlign w:val="center"/>
          </w:tcPr>
          <w:p w:rsidR="00A8518E" w:rsidRPr="00C21973" w:rsidRDefault="00A8518E" w:rsidP="00AD666A">
            <w:pPr>
              <w:jc w:val="center"/>
              <w:rPr>
                <w:b/>
              </w:rPr>
            </w:pPr>
            <w:bookmarkStart w:id="13" w:name="_Toc534664487"/>
            <w:bookmarkStart w:id="14" w:name="_Toc503465802"/>
            <w:bookmarkStart w:id="15" w:name="_Hlk497602067"/>
            <w:bookmarkEnd w:id="12"/>
            <w:r w:rsidRPr="00C21973">
              <w:rPr>
                <w:b/>
              </w:rPr>
              <w:t>Шифр</w:t>
            </w:r>
          </w:p>
          <w:p w:rsidR="00A8518E" w:rsidRPr="00C21973" w:rsidRDefault="00A8518E" w:rsidP="00AD666A">
            <w:pPr>
              <w:jc w:val="center"/>
              <w:rPr>
                <w:b/>
              </w:rPr>
            </w:pPr>
            <w:r w:rsidRPr="00C21973">
              <w:rPr>
                <w:b/>
              </w:rPr>
              <w:t>ПРН</w:t>
            </w:r>
          </w:p>
        </w:tc>
        <w:tc>
          <w:tcPr>
            <w:tcW w:w="4534" w:type="pct"/>
            <w:gridSpan w:val="2"/>
            <w:vAlign w:val="center"/>
          </w:tcPr>
          <w:p w:rsidR="00A8518E" w:rsidRPr="00C21973" w:rsidRDefault="00A8518E" w:rsidP="00AD666A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Дисциплінарні результати навчання (ДРН)</w:t>
            </w:r>
          </w:p>
        </w:tc>
      </w:tr>
      <w:tr w:rsidR="00A8518E" w:rsidRPr="00C21973" w:rsidTr="00AD666A">
        <w:trPr>
          <w:tblHeader/>
        </w:trPr>
        <w:tc>
          <w:tcPr>
            <w:tcW w:w="466" w:type="pct"/>
            <w:vMerge/>
            <w:vAlign w:val="center"/>
          </w:tcPr>
          <w:p w:rsidR="00A8518E" w:rsidRPr="00C21973" w:rsidRDefault="00A8518E" w:rsidP="00AD666A">
            <w:pPr>
              <w:jc w:val="center"/>
              <w:rPr>
                <w:b/>
              </w:rPr>
            </w:pPr>
          </w:p>
        </w:tc>
        <w:tc>
          <w:tcPr>
            <w:tcW w:w="956" w:type="pct"/>
            <w:vAlign w:val="center"/>
          </w:tcPr>
          <w:p w:rsidR="00A8518E" w:rsidRPr="00C21973" w:rsidRDefault="00A8518E" w:rsidP="00AD666A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 ДРН</w:t>
            </w:r>
          </w:p>
        </w:tc>
        <w:tc>
          <w:tcPr>
            <w:tcW w:w="3578" w:type="pct"/>
            <w:vAlign w:val="center"/>
          </w:tcPr>
          <w:p w:rsidR="00A8518E" w:rsidRPr="00C21973" w:rsidRDefault="00A8518E" w:rsidP="00AD666A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зміст</w:t>
            </w:r>
          </w:p>
        </w:tc>
      </w:tr>
      <w:tr w:rsidR="00A8518E" w:rsidRPr="00C21973" w:rsidTr="00AD666A">
        <w:trPr>
          <w:trHeight w:val="423"/>
        </w:trPr>
        <w:tc>
          <w:tcPr>
            <w:tcW w:w="466" w:type="pct"/>
          </w:tcPr>
          <w:p w:rsidR="00A8518E" w:rsidRPr="00896F84" w:rsidRDefault="00A8518E" w:rsidP="00AD666A">
            <w:pPr>
              <w:jc w:val="center"/>
              <w:rPr>
                <w:bCs/>
                <w:color w:val="000000"/>
                <w:lang w:val="ru-RU" w:eastAsia="zh-TW"/>
              </w:rPr>
            </w:pPr>
            <w:bookmarkStart w:id="16" w:name="_Hlk498188405"/>
            <w:r>
              <w:rPr>
                <w:bCs/>
                <w:color w:val="000000"/>
                <w:lang w:val="ru-RU" w:eastAsia="zh-TW"/>
              </w:rPr>
              <w:t>ПР09</w:t>
            </w:r>
          </w:p>
        </w:tc>
        <w:tc>
          <w:tcPr>
            <w:tcW w:w="956" w:type="pct"/>
          </w:tcPr>
          <w:p w:rsidR="00A8518E" w:rsidRPr="00C21973" w:rsidRDefault="00A8518E" w:rsidP="00AD666A">
            <w:pPr>
              <w:rPr>
                <w:shd w:val="clear" w:color="auto" w:fill="FFFFFF"/>
              </w:rPr>
            </w:pPr>
            <w:r>
              <w:t>ПР</w:t>
            </w:r>
            <w:r>
              <w:rPr>
                <w:lang w:val="ru-RU"/>
              </w:rPr>
              <w:t>09</w:t>
            </w:r>
            <w:r w:rsidRPr="00C21973">
              <w:t>-Ф</w:t>
            </w:r>
            <w:r>
              <w:t>17-1</w:t>
            </w:r>
          </w:p>
        </w:tc>
        <w:tc>
          <w:tcPr>
            <w:tcW w:w="3578" w:type="pct"/>
          </w:tcPr>
          <w:p w:rsidR="00A8518E" w:rsidRPr="00C21973" w:rsidRDefault="00A8518E" w:rsidP="00AD666A">
            <w:pPr>
              <w:widowControl w:val="0"/>
              <w:suppressLineNumbers/>
              <w:suppressAutoHyphens/>
              <w:jc w:val="both"/>
              <w:rPr>
                <w:shd w:val="clear" w:color="auto" w:fill="FFFFFF"/>
              </w:rPr>
            </w:pPr>
            <w:r w:rsidRPr="008A7179">
              <w:t>Вміти проектувати багаторівневі системи керування і збору даних для формування бази параметрів процесу та їх візуалізації за допомогою засобів людино-машинного інтерфейсу, використовуючи новітні комп’ютерно-інтегровані технології</w:t>
            </w:r>
          </w:p>
        </w:tc>
      </w:tr>
      <w:tr w:rsidR="00A8518E" w:rsidRPr="00C21973" w:rsidTr="00AD666A">
        <w:tc>
          <w:tcPr>
            <w:tcW w:w="466" w:type="pct"/>
          </w:tcPr>
          <w:p w:rsidR="00A8518E" w:rsidRPr="00896F84" w:rsidRDefault="00A8518E" w:rsidP="00AD666A">
            <w:pPr>
              <w:jc w:val="center"/>
              <w:rPr>
                <w:bCs/>
                <w:color w:val="000000"/>
                <w:lang w:val="ru-RU" w:eastAsia="zh-TW"/>
              </w:rPr>
            </w:pPr>
            <w:r w:rsidRPr="00896F84">
              <w:rPr>
                <w:bCs/>
                <w:color w:val="000000"/>
                <w:lang w:val="ru-RU" w:eastAsia="zh-TW"/>
              </w:rPr>
              <w:t>ПР</w:t>
            </w:r>
            <w:r>
              <w:rPr>
                <w:bCs/>
                <w:color w:val="000000"/>
                <w:lang w:val="ru-RU" w:eastAsia="zh-TW"/>
              </w:rPr>
              <w:t>0</w:t>
            </w:r>
            <w:r w:rsidRPr="00896F84">
              <w:rPr>
                <w:bCs/>
                <w:color w:val="000000"/>
                <w:lang w:val="ru-RU" w:eastAsia="zh-TW"/>
              </w:rPr>
              <w:t>11</w:t>
            </w:r>
          </w:p>
        </w:tc>
        <w:tc>
          <w:tcPr>
            <w:tcW w:w="956" w:type="pct"/>
          </w:tcPr>
          <w:p w:rsidR="00A8518E" w:rsidRPr="00C21973" w:rsidRDefault="00A8518E" w:rsidP="00AD666A">
            <w:r>
              <w:t>ПР</w:t>
            </w:r>
            <w:r>
              <w:rPr>
                <w:lang w:val="ru-RU"/>
              </w:rPr>
              <w:t>011</w:t>
            </w:r>
            <w:r w:rsidRPr="00C21973">
              <w:t>-Ф</w:t>
            </w:r>
            <w:r>
              <w:t>17-1</w:t>
            </w:r>
          </w:p>
        </w:tc>
        <w:tc>
          <w:tcPr>
            <w:tcW w:w="3578" w:type="pct"/>
          </w:tcPr>
          <w:p w:rsidR="00A8518E" w:rsidRPr="00C21973" w:rsidRDefault="00A8518E" w:rsidP="00AD666A">
            <w:pPr>
              <w:jc w:val="both"/>
              <w:rPr>
                <w:shd w:val="clear" w:color="auto" w:fill="FFFFFF"/>
              </w:rPr>
            </w:pPr>
            <w:r w:rsidRPr="008A7179">
              <w:t>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</w:t>
            </w:r>
          </w:p>
        </w:tc>
      </w:tr>
    </w:tbl>
    <w:bookmarkEnd w:id="16"/>
    <w:p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13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234"/>
      </w:tblGrid>
      <w:tr w:rsidR="00A8518E" w:rsidRPr="00C21973" w:rsidTr="005C4667">
        <w:trPr>
          <w:tblHeader/>
        </w:trPr>
        <w:tc>
          <w:tcPr>
            <w:tcW w:w="1837" w:type="pct"/>
            <w:vAlign w:val="center"/>
          </w:tcPr>
          <w:p w:rsidR="00A8518E" w:rsidRPr="00C21973" w:rsidRDefault="00A8518E" w:rsidP="005C4667">
            <w:pPr>
              <w:jc w:val="center"/>
              <w:rPr>
                <w:b/>
                <w:bCs/>
                <w:lang w:eastAsia="zh-TW"/>
              </w:rPr>
            </w:pPr>
            <w:r w:rsidRPr="00C21973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A8518E" w:rsidRPr="00C21973" w:rsidRDefault="00A8518E" w:rsidP="005C4667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Здобуті результати навчання</w:t>
            </w:r>
          </w:p>
        </w:tc>
      </w:tr>
      <w:tr w:rsidR="00A8518E" w:rsidRPr="00C21973" w:rsidTr="005C4667">
        <w:trPr>
          <w:trHeight w:val="562"/>
        </w:trPr>
        <w:tc>
          <w:tcPr>
            <w:tcW w:w="1837" w:type="pct"/>
          </w:tcPr>
          <w:p w:rsidR="00A8518E" w:rsidRPr="006E253A" w:rsidRDefault="00A8518E" w:rsidP="005C4667">
            <w:r w:rsidRPr="006E253A">
              <w:t>Ф2 Комп’ютерні технології та програмування</w:t>
            </w:r>
          </w:p>
        </w:tc>
        <w:tc>
          <w:tcPr>
            <w:tcW w:w="3163" w:type="pct"/>
          </w:tcPr>
          <w:p w:rsidR="00A8518E" w:rsidRPr="006E253A" w:rsidRDefault="00A8518E" w:rsidP="005C4667">
            <w:pPr>
              <w:jc w:val="both"/>
            </w:pPr>
            <w:r w:rsidRPr="001E32A8">
              <w:t>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</w:tc>
      </w:tr>
      <w:tr w:rsidR="00A8518E" w:rsidRPr="00C21973" w:rsidTr="005C4667">
        <w:trPr>
          <w:trHeight w:val="562"/>
        </w:trPr>
        <w:tc>
          <w:tcPr>
            <w:tcW w:w="1837" w:type="pct"/>
          </w:tcPr>
          <w:p w:rsidR="00A8518E" w:rsidRPr="006E253A" w:rsidRDefault="00A8518E" w:rsidP="005C4667">
            <w:r w:rsidRPr="006E253A">
              <w:t>Ф4 Теоретичні основи електротехніки та електромеханіки</w:t>
            </w:r>
          </w:p>
        </w:tc>
        <w:tc>
          <w:tcPr>
            <w:tcW w:w="3163" w:type="pct"/>
          </w:tcPr>
          <w:p w:rsidR="00A8518E" w:rsidRPr="006E253A" w:rsidRDefault="00A8518E" w:rsidP="005C4667">
            <w:pPr>
              <w:jc w:val="both"/>
            </w:pPr>
            <w:r w:rsidRPr="001E32A8">
              <w:t>Знати фізику, електротехніку</w:t>
            </w:r>
            <w:r>
              <w:t xml:space="preserve"> та електромеханіку</w:t>
            </w:r>
            <w:r w:rsidRPr="001E32A8">
              <w:t xml:space="preserve"> на рівні, необхідному для розв’язання типових задач і проблем автоматизації</w:t>
            </w:r>
          </w:p>
        </w:tc>
      </w:tr>
      <w:tr w:rsidR="00A8518E" w:rsidRPr="00C21973" w:rsidTr="005C4667">
        <w:trPr>
          <w:trHeight w:val="562"/>
        </w:trPr>
        <w:tc>
          <w:tcPr>
            <w:tcW w:w="1837" w:type="pct"/>
          </w:tcPr>
          <w:p w:rsidR="00A8518E" w:rsidRPr="00124719" w:rsidRDefault="00A8518E" w:rsidP="005C4667">
            <w:pPr>
              <w:rPr>
                <w:bCs/>
                <w:spacing w:val="-1"/>
              </w:rPr>
            </w:pPr>
            <w:r w:rsidRPr="00124719">
              <w:rPr>
                <w:bCs/>
                <w:spacing w:val="-1"/>
              </w:rPr>
              <w:t>Ф6</w:t>
            </w:r>
            <w:r w:rsidRPr="00124719">
              <w:rPr>
                <w:bCs/>
                <w:spacing w:val="-1"/>
                <w:lang w:val="en-US"/>
              </w:rPr>
              <w:t> </w:t>
            </w:r>
            <w:r w:rsidRPr="00124719">
              <w:rPr>
                <w:bCs/>
                <w:spacing w:val="-1"/>
              </w:rPr>
              <w:t>Електроніка та схемотехніка</w:t>
            </w:r>
          </w:p>
        </w:tc>
        <w:tc>
          <w:tcPr>
            <w:tcW w:w="3163" w:type="pct"/>
          </w:tcPr>
          <w:p w:rsidR="00A8518E" w:rsidRPr="00540FA2" w:rsidRDefault="00A8518E" w:rsidP="005C4667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996C86">
              <w:rPr>
                <w:rFonts w:eastAsia="Arial Unicode MS"/>
                <w:color w:val="000000"/>
                <w:lang w:eastAsia="uk-UA" w:bidi="uk-UA"/>
              </w:rPr>
              <w:t>Знати електроніку та схемотехніку на рівні, необхідному для розв’язання типових задач і проблем автоматизації</w:t>
            </w:r>
          </w:p>
        </w:tc>
      </w:tr>
      <w:tr w:rsidR="00A8518E" w:rsidRPr="00C21973" w:rsidTr="005C4667">
        <w:trPr>
          <w:trHeight w:val="562"/>
        </w:trPr>
        <w:tc>
          <w:tcPr>
            <w:tcW w:w="1837" w:type="pct"/>
          </w:tcPr>
          <w:p w:rsidR="00A8518E" w:rsidRPr="00630DF0" w:rsidRDefault="00A8518E" w:rsidP="005C4667">
            <w:pPr>
              <w:rPr>
                <w:bCs/>
                <w:spacing w:val="-1"/>
              </w:rPr>
            </w:pPr>
            <w:r w:rsidRPr="00630DF0">
              <w:rPr>
                <w:bCs/>
                <w:spacing w:val="-1"/>
              </w:rPr>
              <w:t>Ф</w:t>
            </w:r>
            <w:r>
              <w:rPr>
                <w:bCs/>
                <w:spacing w:val="-1"/>
              </w:rPr>
              <w:t>8</w:t>
            </w:r>
            <w:r w:rsidRPr="00630DF0">
              <w:rPr>
                <w:bCs/>
                <w:spacing w:val="-1"/>
              </w:rPr>
              <w:t xml:space="preserve"> Мікропроцесорна техніка</w:t>
            </w:r>
          </w:p>
        </w:tc>
        <w:tc>
          <w:tcPr>
            <w:tcW w:w="3163" w:type="pct"/>
          </w:tcPr>
          <w:p w:rsidR="00A8518E" w:rsidRDefault="00A8518E" w:rsidP="005C4667">
            <w:pPr>
              <w:jc w:val="both"/>
            </w:pPr>
            <w:r w:rsidRPr="00996C86">
              <w:t>Знати мікропроцесорну техніку на рівні, необхідному для розв’язання типових задач і проблем автоматизації.</w:t>
            </w:r>
          </w:p>
          <w:p w:rsidR="00A8518E" w:rsidRPr="00540FA2" w:rsidRDefault="00A8518E" w:rsidP="005C4667">
            <w:pPr>
              <w:jc w:val="both"/>
              <w:rPr>
                <w:spacing w:val="-2"/>
              </w:rPr>
            </w:pPr>
            <w:r w:rsidRPr="007008EA">
              <w:rPr>
                <w:spacing w:val="-2"/>
              </w:rPr>
              <w:t>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автоматизації, промислових логічних контролерів та програмованих логічних матриць і сигнальних процесорів</w:t>
            </w:r>
          </w:p>
        </w:tc>
      </w:tr>
      <w:tr w:rsidR="00A8518E" w:rsidRPr="00C21973" w:rsidTr="005C4667">
        <w:tc>
          <w:tcPr>
            <w:tcW w:w="1837" w:type="pct"/>
          </w:tcPr>
          <w:p w:rsidR="00A8518E" w:rsidRPr="00C21973" w:rsidRDefault="00A8518E" w:rsidP="005C466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Ф14 Теорія автоматично керування</w:t>
            </w:r>
          </w:p>
        </w:tc>
        <w:tc>
          <w:tcPr>
            <w:tcW w:w="3163" w:type="pct"/>
          </w:tcPr>
          <w:p w:rsidR="00A8518E" w:rsidRDefault="00A8518E" w:rsidP="005C4667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996C86">
              <w:rPr>
                <w:rFonts w:eastAsia="Arial Unicode MS"/>
                <w:color w:val="000000"/>
                <w:lang w:eastAsia="uk-UA" w:bidi="uk-UA"/>
              </w:rPr>
              <w:t>Вміти застосовувати методи теорії автоматичного керування для дослідження, аналізу та синтезу систем автоматичного керування.</w:t>
            </w:r>
          </w:p>
          <w:p w:rsidR="00A8518E" w:rsidRDefault="00A8518E" w:rsidP="005C4667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996C86">
              <w:rPr>
                <w:rFonts w:eastAsia="Arial Unicode MS"/>
                <w:color w:val="000000"/>
                <w:lang w:eastAsia="uk-UA" w:bidi="uk-UA"/>
              </w:rPr>
              <w:t>Вміти застосовувати методи системного аналізу, моделювання, ідентифікації та числові методи для розроблення математичних та імітаційних моделей окремих елементів та систем автоматизації в цілому, для аналізу якості їх функціонування із використанням новітніх комп’ютерних технологій.</w:t>
            </w:r>
          </w:p>
          <w:p w:rsidR="00A8518E" w:rsidRPr="00C21973" w:rsidRDefault="00A8518E" w:rsidP="005C4667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996C86">
              <w:rPr>
                <w:rFonts w:eastAsia="Arial Unicode MS"/>
                <w:color w:val="000000"/>
                <w:lang w:eastAsia="uk-UA" w:bidi="uk-UA"/>
              </w:rPr>
              <w:t>Вміти використовувати різноманітне спеціалізоване програмне забезпечення для розв’язування типових інженерних задач у галузі автоматизації, зокрема, математичного моделювання, автоматизованого проектування, керування базами даних, методів комп’ютерної графіки</w:t>
            </w:r>
          </w:p>
        </w:tc>
      </w:tr>
    </w:tbl>
    <w:p w:rsidR="00964881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534664488"/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ОБСЯГ </w:t>
      </w:r>
      <w:r w:rsidR="00274A96"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7"/>
    </w:p>
    <w:p w:rsidR="006E6827" w:rsidRDefault="006E6827" w:rsidP="006E68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6E6827" w:rsidRPr="00ED38EC" w:rsidTr="006E6827">
        <w:trPr>
          <w:trHeight w:val="276"/>
        </w:trPr>
        <w:tc>
          <w:tcPr>
            <w:tcW w:w="758" w:type="pct"/>
            <w:vMerge w:val="restart"/>
            <w:vAlign w:val="center"/>
          </w:tcPr>
          <w:p w:rsidR="006E6827" w:rsidRPr="00ED38EC" w:rsidRDefault="006E6827" w:rsidP="006E6827">
            <w:pPr>
              <w:ind w:left="-180" w:right="-163"/>
              <w:jc w:val="center"/>
              <w:rPr>
                <w:b/>
              </w:rPr>
            </w:pPr>
            <w:bookmarkStart w:id="18" w:name="_Hlk107564061"/>
            <w:r w:rsidRPr="00ED38EC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6E6827" w:rsidRPr="00ED38EC" w:rsidRDefault="006E6827" w:rsidP="006E6827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Розподіл за формами навчання</w:t>
            </w:r>
            <w:r w:rsidRPr="00ED38EC">
              <w:rPr>
                <w:i/>
              </w:rPr>
              <w:t>, години</w:t>
            </w:r>
          </w:p>
        </w:tc>
      </w:tr>
      <w:tr w:rsidR="006E6827" w:rsidRPr="00ED38EC" w:rsidTr="006E6827">
        <w:tc>
          <w:tcPr>
            <w:tcW w:w="758" w:type="pct"/>
            <w:vMerge/>
            <w:vAlign w:val="center"/>
          </w:tcPr>
          <w:p w:rsidR="006E6827" w:rsidRPr="00ED38EC" w:rsidRDefault="006E6827" w:rsidP="006E6827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6E6827" w:rsidRPr="00ED38EC" w:rsidRDefault="006E6827" w:rsidP="006E6827">
            <w:pPr>
              <w:jc w:val="center"/>
              <w:rPr>
                <w:b/>
              </w:rPr>
            </w:pPr>
            <w:r w:rsidRPr="00ED38EC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6E6827" w:rsidRPr="00ED38EC" w:rsidRDefault="006E6827" w:rsidP="006E6827">
            <w:pPr>
              <w:jc w:val="center"/>
              <w:rPr>
                <w:b/>
              </w:rPr>
            </w:pPr>
            <w:r w:rsidRPr="00ED38EC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6E6827" w:rsidRPr="00ED38EC" w:rsidRDefault="006E6827" w:rsidP="006E6827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заочна</w:t>
            </w:r>
          </w:p>
        </w:tc>
      </w:tr>
      <w:tr w:rsidR="006E6827" w:rsidRPr="00ED38EC" w:rsidTr="006E6827">
        <w:tc>
          <w:tcPr>
            <w:tcW w:w="758" w:type="pct"/>
            <w:vMerge/>
            <w:vAlign w:val="center"/>
          </w:tcPr>
          <w:p w:rsidR="006E6827" w:rsidRPr="00ED38EC" w:rsidRDefault="006E6827" w:rsidP="006E6827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E6827" w:rsidRPr="00ED38EC" w:rsidRDefault="006E6827" w:rsidP="006E6827">
            <w:pPr>
              <w:spacing w:after="120"/>
              <w:ind w:left="-53" w:right="-172"/>
              <w:jc w:val="center"/>
              <w:rPr>
                <w:b/>
              </w:rPr>
            </w:pPr>
            <w:r w:rsidRPr="00ED38EC">
              <w:t>Обсяг</w:t>
            </w:r>
          </w:p>
        </w:tc>
        <w:tc>
          <w:tcPr>
            <w:tcW w:w="575" w:type="pct"/>
          </w:tcPr>
          <w:p w:rsidR="006E6827" w:rsidRPr="00ED38EC" w:rsidRDefault="006E6827" w:rsidP="006E6827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6E6827" w:rsidRPr="00ED38EC" w:rsidRDefault="006E6827" w:rsidP="006E6827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6E6827" w:rsidRPr="00ED38EC" w:rsidRDefault="006E6827" w:rsidP="006E6827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t>Обсяг</w:t>
            </w:r>
          </w:p>
        </w:tc>
        <w:tc>
          <w:tcPr>
            <w:tcW w:w="488" w:type="pct"/>
          </w:tcPr>
          <w:p w:rsidR="006E6827" w:rsidRPr="00ED38EC" w:rsidRDefault="006E6827" w:rsidP="006E6827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ED38EC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ED38EC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6E6827" w:rsidRPr="00ED38EC" w:rsidRDefault="006E6827" w:rsidP="006E6827">
            <w:pPr>
              <w:ind w:left="-53" w:right="-172"/>
              <w:jc w:val="center"/>
            </w:pPr>
            <w:proofErr w:type="spellStart"/>
            <w:r w:rsidRPr="00ED38EC">
              <w:rPr>
                <w:sz w:val="22"/>
                <w:szCs w:val="22"/>
              </w:rPr>
              <w:t>самос-тійна</w:t>
            </w:r>
            <w:proofErr w:type="spellEnd"/>
            <w:r w:rsidRPr="00ED38EC">
              <w:rPr>
                <w:sz w:val="22"/>
                <w:szCs w:val="22"/>
              </w:rPr>
              <w:t xml:space="preserve"> робота</w:t>
            </w:r>
          </w:p>
        </w:tc>
      </w:tr>
      <w:tr w:rsidR="006E6827" w:rsidRPr="00ED38EC" w:rsidTr="006E6827">
        <w:tc>
          <w:tcPr>
            <w:tcW w:w="758" w:type="pct"/>
            <w:vAlign w:val="center"/>
          </w:tcPr>
          <w:p w:rsidR="006E6827" w:rsidRPr="00ED38EC" w:rsidRDefault="006E6827" w:rsidP="006E6827">
            <w:r w:rsidRPr="00ED38EC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6827" w:rsidRPr="00ED38EC" w:rsidRDefault="00ED6951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624" w:type="pct"/>
            <w:vAlign w:val="center"/>
          </w:tcPr>
          <w:p w:rsidR="006E6827" w:rsidRPr="00ED38EC" w:rsidRDefault="00ED6951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488" w:type="pct"/>
            <w:vAlign w:val="center"/>
          </w:tcPr>
          <w:p w:rsidR="006E6827" w:rsidRPr="00422B5B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448" w:type="pct"/>
            <w:vAlign w:val="center"/>
          </w:tcPr>
          <w:p w:rsidR="006E6827" w:rsidRPr="00ED38EC" w:rsidRDefault="006E6827" w:rsidP="006E68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71</w:t>
            </w:r>
          </w:p>
        </w:tc>
      </w:tr>
      <w:tr w:rsidR="006E6827" w:rsidRPr="00ED38EC" w:rsidTr="006E6827">
        <w:tc>
          <w:tcPr>
            <w:tcW w:w="758" w:type="pct"/>
            <w:vAlign w:val="center"/>
          </w:tcPr>
          <w:p w:rsidR="006E6827" w:rsidRPr="00ED38EC" w:rsidRDefault="006E6827" w:rsidP="006E6827">
            <w:r w:rsidRPr="00ED38EC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88" w:type="pct"/>
            <w:vAlign w:val="center"/>
          </w:tcPr>
          <w:p w:rsidR="006E6827" w:rsidRPr="00422B5B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6E6827" w:rsidRPr="00422B5B" w:rsidRDefault="006E6827" w:rsidP="006E682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E6827" w:rsidRPr="00ED38EC" w:rsidTr="006E6827">
        <w:tc>
          <w:tcPr>
            <w:tcW w:w="758" w:type="pct"/>
            <w:vAlign w:val="center"/>
          </w:tcPr>
          <w:p w:rsidR="006E6827" w:rsidRPr="00ED38EC" w:rsidRDefault="006E6827" w:rsidP="006E6827">
            <w:r w:rsidRPr="00ED38EC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="00ED6951">
              <w:rPr>
                <w:color w:val="000000"/>
                <w:lang w:val="ru-RU"/>
              </w:rPr>
              <w:t>7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  <w:r w:rsidR="00ED6951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114</w:t>
            </w:r>
          </w:p>
        </w:tc>
        <w:tc>
          <w:tcPr>
            <w:tcW w:w="488" w:type="pct"/>
            <w:vAlign w:val="center"/>
          </w:tcPr>
          <w:p w:rsidR="006E6827" w:rsidRPr="00422B5B" w:rsidRDefault="006E6827" w:rsidP="006E68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448" w:type="pct"/>
            <w:vAlign w:val="center"/>
          </w:tcPr>
          <w:p w:rsidR="006E6827" w:rsidRPr="00422B5B" w:rsidRDefault="00281466" w:rsidP="006E682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</w:tr>
      <w:tr w:rsidR="006E6827" w:rsidRPr="00ED38EC" w:rsidTr="006E6827">
        <w:tc>
          <w:tcPr>
            <w:tcW w:w="758" w:type="pct"/>
            <w:vAlign w:val="center"/>
          </w:tcPr>
          <w:p w:rsidR="006E6827" w:rsidRPr="00ED38EC" w:rsidRDefault="006E6827" w:rsidP="006E6827">
            <w:r w:rsidRPr="00ED38EC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6E6827" w:rsidRPr="00422B5B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6E6827" w:rsidRPr="00ED38EC" w:rsidRDefault="006E6827" w:rsidP="006E6827">
            <w:pPr>
              <w:jc w:val="center"/>
              <w:rPr>
                <w:sz w:val="22"/>
                <w:szCs w:val="22"/>
              </w:rPr>
            </w:pPr>
            <w:r w:rsidRPr="00ED38EC">
              <w:rPr>
                <w:sz w:val="22"/>
                <w:szCs w:val="22"/>
              </w:rPr>
              <w:t>-</w:t>
            </w:r>
          </w:p>
        </w:tc>
      </w:tr>
      <w:tr w:rsidR="006E6827" w:rsidRPr="00ED38EC" w:rsidTr="006E6827">
        <w:tc>
          <w:tcPr>
            <w:tcW w:w="758" w:type="pct"/>
            <w:vAlign w:val="center"/>
          </w:tcPr>
          <w:p w:rsidR="006E6827" w:rsidRPr="00ED38EC" w:rsidRDefault="006E6827" w:rsidP="006E6827">
            <w:r w:rsidRPr="00ED38EC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195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  <w:r w:rsidR="00ED6951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</w:t>
            </w:r>
            <w:r w:rsidR="00ED6951"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575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6E6827" w:rsidRPr="00ED38EC" w:rsidRDefault="006E6827" w:rsidP="006E6827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6E6827" w:rsidRPr="00422B5B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195</w:t>
            </w:r>
          </w:p>
        </w:tc>
        <w:tc>
          <w:tcPr>
            <w:tcW w:w="488" w:type="pct"/>
            <w:vAlign w:val="center"/>
          </w:tcPr>
          <w:p w:rsidR="006E6827" w:rsidRPr="00ED38EC" w:rsidRDefault="006E6827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</w:t>
            </w:r>
          </w:p>
        </w:tc>
        <w:tc>
          <w:tcPr>
            <w:tcW w:w="448" w:type="pct"/>
            <w:vAlign w:val="center"/>
          </w:tcPr>
          <w:p w:rsidR="006E6827" w:rsidRPr="00ED38EC" w:rsidRDefault="00281466" w:rsidP="006E682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175</w:t>
            </w:r>
          </w:p>
        </w:tc>
      </w:tr>
      <w:bookmarkEnd w:id="18"/>
    </w:tbl>
    <w:p w:rsidR="006E6827" w:rsidRDefault="006E6827" w:rsidP="006E6827"/>
    <w:p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Toc53466448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443"/>
        <w:gridCol w:w="1602"/>
      </w:tblGrid>
      <w:tr w:rsidR="00A8518E" w:rsidRPr="00124719" w:rsidTr="00AD666A">
        <w:trPr>
          <w:trHeight w:val="365"/>
          <w:tblHeader/>
        </w:trPr>
        <w:tc>
          <w:tcPr>
            <w:tcW w:w="918" w:type="pct"/>
            <w:vAlign w:val="center"/>
          </w:tcPr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>Шифри</w:t>
            </w:r>
          </w:p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>ДРН</w:t>
            </w:r>
          </w:p>
        </w:tc>
        <w:tc>
          <w:tcPr>
            <w:tcW w:w="3269" w:type="pct"/>
            <w:vAlign w:val="center"/>
          </w:tcPr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>Види та тематика навчальних занять</w:t>
            </w:r>
          </w:p>
        </w:tc>
        <w:tc>
          <w:tcPr>
            <w:tcW w:w="813" w:type="pct"/>
            <w:vAlign w:val="center"/>
          </w:tcPr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 xml:space="preserve">Обсяг складових, </w:t>
            </w:r>
            <w:r>
              <w:rPr>
                <w:b/>
              </w:rPr>
              <w:t>години</w:t>
            </w:r>
          </w:p>
        </w:tc>
      </w:tr>
      <w:tr w:rsidR="00A8518E" w:rsidRPr="00124719" w:rsidTr="00AD666A">
        <w:trPr>
          <w:trHeight w:val="243"/>
        </w:trPr>
        <w:tc>
          <w:tcPr>
            <w:tcW w:w="918" w:type="pct"/>
          </w:tcPr>
          <w:p w:rsidR="00A8518E" w:rsidRPr="00124719" w:rsidRDefault="00A8518E" w:rsidP="00AD666A"/>
        </w:tc>
        <w:tc>
          <w:tcPr>
            <w:tcW w:w="3269" w:type="pct"/>
            <w:vAlign w:val="center"/>
          </w:tcPr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>ЛЕКЦІЇ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78</w:t>
            </w:r>
          </w:p>
        </w:tc>
      </w:tr>
      <w:tr w:rsidR="00A8518E" w:rsidRPr="00124719" w:rsidTr="00AD666A">
        <w:trPr>
          <w:trHeight w:val="276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1 Загальні відомості про програмовані логічні контролери.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8</w:t>
            </w:r>
          </w:p>
        </w:tc>
      </w:tr>
      <w:tr w:rsidR="00A8518E" w:rsidRPr="00124719" w:rsidTr="00AD666A">
        <w:trPr>
          <w:trHeight w:val="20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2 Архітектура програмованих логічних контролерів.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14</w:t>
            </w:r>
          </w:p>
        </w:tc>
      </w:tr>
      <w:tr w:rsidR="00A8518E" w:rsidRPr="00124719" w:rsidTr="00AD666A">
        <w:trPr>
          <w:trHeight w:val="246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3 Структура програми програмованих логічних контролерів.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14</w:t>
            </w:r>
          </w:p>
        </w:tc>
      </w:tr>
      <w:tr w:rsidR="00A8518E" w:rsidRPr="00124719" w:rsidTr="00AD666A">
        <w:trPr>
          <w:trHeight w:val="163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4 Розробка програм програмованих логічних контролерів.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14</w:t>
            </w:r>
          </w:p>
        </w:tc>
      </w:tr>
      <w:tr w:rsidR="00A8518E" w:rsidRPr="00124719" w:rsidTr="00AD666A">
        <w:trPr>
          <w:trHeight w:val="58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5 Основні функції програмованих логічних контролерів.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14</w:t>
            </w:r>
          </w:p>
        </w:tc>
      </w:tr>
      <w:tr w:rsidR="00A8518E" w:rsidRPr="00124719" w:rsidTr="00AD666A">
        <w:trPr>
          <w:trHeight w:val="58"/>
        </w:trPr>
        <w:tc>
          <w:tcPr>
            <w:tcW w:w="918" w:type="pc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6 Функції та функціональні блоки.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14</w:t>
            </w:r>
          </w:p>
        </w:tc>
      </w:tr>
      <w:tr w:rsidR="00A8518E" w:rsidRPr="00124719" w:rsidTr="00AD666A">
        <w:trPr>
          <w:trHeight w:val="62"/>
        </w:trPr>
        <w:tc>
          <w:tcPr>
            <w:tcW w:w="918" w:type="pct"/>
          </w:tcPr>
          <w:p w:rsidR="00A8518E" w:rsidRPr="00124719" w:rsidRDefault="00A8518E" w:rsidP="00AD666A"/>
        </w:tc>
        <w:tc>
          <w:tcPr>
            <w:tcW w:w="3269" w:type="pct"/>
          </w:tcPr>
          <w:p w:rsidR="00A8518E" w:rsidRPr="00124719" w:rsidRDefault="00A8518E" w:rsidP="00AD666A">
            <w:pPr>
              <w:jc w:val="center"/>
              <w:rPr>
                <w:b/>
              </w:rPr>
            </w:pPr>
            <w:r w:rsidRPr="00124719">
              <w:rPr>
                <w:b/>
              </w:rPr>
              <w:t>ЛАБОРАТОРНІ РОБОТИ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  <w:rPr>
                <w:lang w:val="en-US"/>
              </w:rPr>
            </w:pPr>
            <w:r>
              <w:rPr>
                <w:b/>
              </w:rPr>
              <w:t>117</w:t>
            </w:r>
          </w:p>
        </w:tc>
      </w:tr>
      <w:tr w:rsidR="00A8518E" w:rsidRPr="00124719" w:rsidTr="00AD666A">
        <w:trPr>
          <w:trHeight w:val="140"/>
        </w:trPr>
        <w:tc>
          <w:tcPr>
            <w:tcW w:w="918" w:type="pct"/>
            <w:vMerge w:val="restart"/>
          </w:tcPr>
          <w:p w:rsidR="00A8518E" w:rsidRPr="00124719" w:rsidRDefault="00A8518E" w:rsidP="00AD666A">
            <w:r w:rsidRPr="00124719">
              <w:t>ПР09-Ф17.151,</w:t>
            </w:r>
          </w:p>
          <w:p w:rsidR="00A8518E" w:rsidRPr="00124719" w:rsidRDefault="00A8518E" w:rsidP="00AD666A">
            <w:r w:rsidRPr="00124719">
              <w:t>ПР11-Ф17.151</w:t>
            </w:r>
          </w:p>
        </w:tc>
        <w:tc>
          <w:tcPr>
            <w:tcW w:w="3269" w:type="pct"/>
          </w:tcPr>
          <w:p w:rsidR="00A8518E" w:rsidRPr="00124719" w:rsidRDefault="00A8518E" w:rsidP="00AD666A">
            <w:r w:rsidRPr="00124719">
              <w:t>1 Операції двійкової логіки.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22</w:t>
            </w:r>
          </w:p>
        </w:tc>
      </w:tr>
      <w:tr w:rsidR="00A8518E" w:rsidRPr="00124719" w:rsidTr="00AD666A">
        <w:trPr>
          <w:trHeight w:val="140"/>
        </w:trPr>
        <w:tc>
          <w:tcPr>
            <w:tcW w:w="918" w:type="pct"/>
            <w:vMerge/>
          </w:tcPr>
          <w:p w:rsidR="00A8518E" w:rsidRPr="00124719" w:rsidRDefault="00A8518E" w:rsidP="00AD666A"/>
        </w:tc>
        <w:tc>
          <w:tcPr>
            <w:tcW w:w="3269" w:type="pct"/>
          </w:tcPr>
          <w:p w:rsidR="00A8518E" w:rsidRPr="00124719" w:rsidRDefault="00A8518E" w:rsidP="00AD666A">
            <w:r w:rsidRPr="00124719">
              <w:t>2 Таймери.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23</w:t>
            </w:r>
          </w:p>
        </w:tc>
      </w:tr>
      <w:tr w:rsidR="00A8518E" w:rsidRPr="00124719" w:rsidTr="00AD666A">
        <w:trPr>
          <w:trHeight w:val="140"/>
        </w:trPr>
        <w:tc>
          <w:tcPr>
            <w:tcW w:w="918" w:type="pct"/>
            <w:vMerge/>
          </w:tcPr>
          <w:p w:rsidR="00A8518E" w:rsidRPr="00124719" w:rsidRDefault="00A8518E" w:rsidP="00AD666A"/>
        </w:tc>
        <w:tc>
          <w:tcPr>
            <w:tcW w:w="3269" w:type="pct"/>
          </w:tcPr>
          <w:p w:rsidR="00A8518E" w:rsidRPr="00124719" w:rsidRDefault="00A8518E" w:rsidP="00AD666A">
            <w:r w:rsidRPr="00124719">
              <w:t>3 Лічильники.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24</w:t>
            </w:r>
          </w:p>
        </w:tc>
      </w:tr>
      <w:tr w:rsidR="00A8518E" w:rsidRPr="00124719" w:rsidTr="00AD666A">
        <w:trPr>
          <w:trHeight w:val="140"/>
        </w:trPr>
        <w:tc>
          <w:tcPr>
            <w:tcW w:w="918" w:type="pct"/>
            <w:vMerge/>
          </w:tcPr>
          <w:p w:rsidR="00A8518E" w:rsidRPr="00124719" w:rsidRDefault="00A8518E" w:rsidP="00AD666A"/>
        </w:tc>
        <w:tc>
          <w:tcPr>
            <w:tcW w:w="3269" w:type="pct"/>
          </w:tcPr>
          <w:p w:rsidR="00A8518E" w:rsidRPr="00124719" w:rsidRDefault="00A8518E" w:rsidP="00AD666A">
            <w:r w:rsidRPr="00124719">
              <w:t>4 Функції.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24</w:t>
            </w:r>
          </w:p>
        </w:tc>
      </w:tr>
      <w:tr w:rsidR="00A8518E" w:rsidRPr="00124719" w:rsidTr="00AD666A">
        <w:trPr>
          <w:trHeight w:val="140"/>
        </w:trPr>
        <w:tc>
          <w:tcPr>
            <w:tcW w:w="918" w:type="pct"/>
            <w:vMerge/>
          </w:tcPr>
          <w:p w:rsidR="00A8518E" w:rsidRPr="00124719" w:rsidRDefault="00A8518E" w:rsidP="00AD666A"/>
        </w:tc>
        <w:tc>
          <w:tcPr>
            <w:tcW w:w="3269" w:type="pct"/>
          </w:tcPr>
          <w:p w:rsidR="00A8518E" w:rsidRPr="00124719" w:rsidRDefault="00A8518E" w:rsidP="00AD666A">
            <w:r w:rsidRPr="00124719">
              <w:t>5 Функціональні блоки.</w:t>
            </w:r>
          </w:p>
        </w:tc>
        <w:tc>
          <w:tcPr>
            <w:tcW w:w="813" w:type="pct"/>
          </w:tcPr>
          <w:p w:rsidR="00A8518E" w:rsidRPr="00124719" w:rsidRDefault="00A8518E" w:rsidP="00AD666A">
            <w:pPr>
              <w:jc w:val="center"/>
            </w:pPr>
            <w:r>
              <w:t>24</w:t>
            </w:r>
          </w:p>
        </w:tc>
      </w:tr>
      <w:tr w:rsidR="00A8518E" w:rsidRPr="00124719" w:rsidTr="00AD666A">
        <w:trPr>
          <w:trHeight w:val="20"/>
        </w:trPr>
        <w:tc>
          <w:tcPr>
            <w:tcW w:w="4187" w:type="pct"/>
            <w:gridSpan w:val="2"/>
          </w:tcPr>
          <w:p w:rsidR="00A8518E" w:rsidRPr="00124719" w:rsidRDefault="00A8518E" w:rsidP="00AD666A">
            <w:r w:rsidRPr="00124719">
              <w:t>РАЗОМ</w:t>
            </w:r>
          </w:p>
        </w:tc>
        <w:tc>
          <w:tcPr>
            <w:tcW w:w="813" w:type="pct"/>
            <w:shd w:val="clear" w:color="000000" w:fill="FFFFFF"/>
          </w:tcPr>
          <w:p w:rsidR="00A8518E" w:rsidRPr="00124719" w:rsidRDefault="00A8518E" w:rsidP="00AD666A">
            <w:pPr>
              <w:jc w:val="center"/>
            </w:pPr>
            <w:r>
              <w:rPr>
                <w:b/>
              </w:rPr>
              <w:t>195</w:t>
            </w:r>
          </w:p>
        </w:tc>
      </w:tr>
    </w:tbl>
    <w:p w:rsidR="00AC1C20" w:rsidRPr="00C21973" w:rsidRDefault="0028146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20" w:name="_Toc534664490"/>
      <w:r>
        <w:rPr>
          <w:sz w:val="28"/>
          <w:szCs w:val="28"/>
        </w:rPr>
        <w:t>6</w:t>
      </w:r>
      <w:r w:rsidR="0023759D" w:rsidRPr="00C21973">
        <w:rPr>
          <w:sz w:val="28"/>
          <w:szCs w:val="28"/>
        </w:rPr>
        <w:t>.</w:t>
      </w:r>
      <w:r w:rsidR="00AC1C20" w:rsidRPr="00C21973">
        <w:rPr>
          <w:sz w:val="28"/>
          <w:szCs w:val="28"/>
        </w:rPr>
        <w:t> </w:t>
      </w:r>
      <w:bookmarkEnd w:id="14"/>
      <w:r w:rsidR="008920E3" w:rsidRPr="00C21973">
        <w:rPr>
          <w:sz w:val="28"/>
          <w:szCs w:val="28"/>
        </w:rPr>
        <w:t>ОЦІНЮВАННЯ РЕЗУЛЬТАТІВ НАВЧАННЯ</w:t>
      </w:r>
      <w:bookmarkEnd w:id="20"/>
    </w:p>
    <w:p w:rsidR="00C260D9" w:rsidRPr="00C21973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Сертифікація досягнень студентів здійсню</w:t>
      </w:r>
      <w:r w:rsidR="00727599" w:rsidRPr="00C21973">
        <w:rPr>
          <w:sz w:val="28"/>
          <w:szCs w:val="28"/>
        </w:rPr>
        <w:t>ється</w:t>
      </w:r>
      <w:r w:rsidRPr="00C21973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C21973">
        <w:rPr>
          <w:sz w:val="28"/>
          <w:szCs w:val="28"/>
        </w:rPr>
        <w:t xml:space="preserve"> відповідно до </w:t>
      </w:r>
      <w:r w:rsidR="00905B7A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 xml:space="preserve">оложення </w:t>
      </w:r>
      <w:r w:rsidR="00905B7A" w:rsidRPr="00C21973">
        <w:rPr>
          <w:bCs/>
          <w:sz w:val="28"/>
          <w:szCs w:val="28"/>
        </w:rPr>
        <w:t>університету</w:t>
      </w:r>
      <w:r w:rsidR="0032312C" w:rsidRPr="00C21973">
        <w:rPr>
          <w:bCs/>
          <w:sz w:val="28"/>
          <w:szCs w:val="28"/>
        </w:rPr>
        <w:t xml:space="preserve"> «</w:t>
      </w:r>
      <w:r w:rsidR="0032312C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C21973">
        <w:rPr>
          <w:sz w:val="28"/>
          <w:szCs w:val="28"/>
        </w:rPr>
        <w:t>»</w:t>
      </w:r>
      <w:r w:rsidR="00C66A98" w:rsidRPr="00C21973">
        <w:rPr>
          <w:bCs/>
          <w:sz w:val="28"/>
          <w:szCs w:val="28"/>
        </w:rPr>
        <w:t>.</w:t>
      </w:r>
    </w:p>
    <w:p w:rsidR="00C260D9" w:rsidRPr="00C21973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C21973">
        <w:rPr>
          <w:sz w:val="28"/>
          <w:szCs w:val="28"/>
          <w:lang w:val="uk-UA"/>
        </w:rPr>
        <w:t>Досягнутий р</w:t>
      </w:r>
      <w:r w:rsidR="00C260D9" w:rsidRPr="00C21973">
        <w:rPr>
          <w:sz w:val="28"/>
          <w:szCs w:val="28"/>
          <w:lang w:val="uk-UA"/>
        </w:rPr>
        <w:t xml:space="preserve">івень </w:t>
      </w:r>
      <w:proofErr w:type="spellStart"/>
      <w:r w:rsidR="00C260D9" w:rsidRPr="00C21973">
        <w:rPr>
          <w:sz w:val="28"/>
          <w:szCs w:val="28"/>
          <w:lang w:val="uk-UA"/>
        </w:rPr>
        <w:t>компетентностей</w:t>
      </w:r>
      <w:proofErr w:type="spellEnd"/>
      <w:r w:rsidR="00C260D9" w:rsidRPr="00C21973">
        <w:rPr>
          <w:sz w:val="28"/>
          <w:szCs w:val="28"/>
          <w:lang w:val="uk-UA"/>
        </w:rPr>
        <w:t xml:space="preserve"> відносно </w:t>
      </w:r>
      <w:r w:rsidR="00275199" w:rsidRPr="00C21973">
        <w:rPr>
          <w:sz w:val="28"/>
          <w:szCs w:val="28"/>
          <w:lang w:val="uk-UA"/>
        </w:rPr>
        <w:t>очікуваних</w:t>
      </w:r>
      <w:r w:rsidR="00C260D9" w:rsidRPr="00C21973">
        <w:rPr>
          <w:sz w:val="28"/>
          <w:szCs w:val="28"/>
          <w:lang w:val="uk-UA"/>
        </w:rPr>
        <w:t xml:space="preserve">, </w:t>
      </w:r>
      <w:r w:rsidRPr="00C21973">
        <w:rPr>
          <w:sz w:val="28"/>
          <w:szCs w:val="28"/>
          <w:lang w:val="uk-UA"/>
        </w:rPr>
        <w:t>що</w:t>
      </w:r>
      <w:r w:rsidR="00D27CC3" w:rsidRPr="00C21973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C21973">
        <w:rPr>
          <w:sz w:val="28"/>
          <w:szCs w:val="28"/>
          <w:lang w:val="uk-UA"/>
        </w:rPr>
        <w:t>,</w:t>
      </w:r>
      <w:r w:rsidR="00D27CC3" w:rsidRPr="00C21973">
        <w:rPr>
          <w:sz w:val="28"/>
          <w:szCs w:val="28"/>
          <w:lang w:val="uk-UA"/>
        </w:rPr>
        <w:t xml:space="preserve"> від</w:t>
      </w:r>
      <w:r w:rsidR="00C260D9" w:rsidRPr="00C21973">
        <w:rPr>
          <w:sz w:val="28"/>
          <w:szCs w:val="28"/>
          <w:lang w:val="uk-UA"/>
        </w:rPr>
        <w:t>ображає</w:t>
      </w:r>
      <w:r w:rsidR="00C260D9" w:rsidRPr="00C21973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C21973">
        <w:rPr>
          <w:bCs/>
          <w:sz w:val="28"/>
          <w:szCs w:val="28"/>
          <w:lang w:val="uk-UA"/>
        </w:rPr>
        <w:t xml:space="preserve"> студента</w:t>
      </w:r>
      <w:r w:rsidR="00B235DC" w:rsidRPr="00C21973">
        <w:rPr>
          <w:bCs/>
          <w:sz w:val="28"/>
          <w:szCs w:val="28"/>
          <w:lang w:val="uk-UA"/>
        </w:rPr>
        <w:t xml:space="preserve"> за</w:t>
      </w:r>
      <w:r w:rsidR="00B235DC" w:rsidRPr="00C21973">
        <w:rPr>
          <w:bCs/>
          <w:lang w:val="uk-UA"/>
        </w:rPr>
        <w:t xml:space="preserve"> дисципліною</w:t>
      </w:r>
      <w:r w:rsidR="00C260D9" w:rsidRPr="00C21973">
        <w:rPr>
          <w:lang w:val="uk-UA"/>
        </w:rPr>
        <w:t>.</w:t>
      </w:r>
    </w:p>
    <w:p w:rsidR="00F43CA5" w:rsidRPr="00C21973" w:rsidRDefault="00281466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1" w:name="_Toc534664491"/>
      <w:r>
        <w:rPr>
          <w:sz w:val="28"/>
          <w:szCs w:val="28"/>
        </w:rPr>
        <w:t>6</w:t>
      </w:r>
      <w:r w:rsidR="00F43CA5" w:rsidRPr="00C21973">
        <w:rPr>
          <w:sz w:val="28"/>
          <w:szCs w:val="28"/>
        </w:rPr>
        <w:t>.1 Шкали</w:t>
      </w:r>
      <w:bookmarkEnd w:id="21"/>
    </w:p>
    <w:p w:rsidR="009572D4" w:rsidRPr="00C21973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C21973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C21973">
        <w:rPr>
          <w:bCs/>
          <w:sz w:val="28"/>
          <w:szCs w:val="28"/>
        </w:rPr>
        <w:t>та</w:t>
      </w:r>
      <w:r w:rsidRPr="00C21973">
        <w:rPr>
          <w:bCs/>
          <w:sz w:val="28"/>
          <w:szCs w:val="28"/>
        </w:rPr>
        <w:t xml:space="preserve"> </w:t>
      </w:r>
      <w:r w:rsidR="00983A8E" w:rsidRPr="00C21973">
        <w:rPr>
          <w:bCs/>
          <w:sz w:val="28"/>
          <w:szCs w:val="28"/>
        </w:rPr>
        <w:t>інституційною</w:t>
      </w:r>
      <w:r w:rsidR="00553261" w:rsidRPr="00C21973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C21973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C21973">
        <w:rPr>
          <w:sz w:val="28"/>
          <w:szCs w:val="28"/>
          <w:shd w:val="clear" w:color="auto" w:fill="FFFFFF"/>
        </w:rPr>
        <w:t xml:space="preserve">(переведення) </w:t>
      </w:r>
      <w:r w:rsidRPr="00C21973">
        <w:rPr>
          <w:sz w:val="28"/>
          <w:szCs w:val="28"/>
        </w:rPr>
        <w:t xml:space="preserve">оцінок </w:t>
      </w:r>
      <w:r w:rsidR="00983A8E" w:rsidRPr="00C21973">
        <w:rPr>
          <w:sz w:val="28"/>
          <w:szCs w:val="28"/>
        </w:rPr>
        <w:t>мобільних студентів</w:t>
      </w:r>
      <w:r w:rsidR="00553261" w:rsidRPr="00C21973">
        <w:rPr>
          <w:sz w:val="28"/>
          <w:szCs w:val="28"/>
        </w:rPr>
        <w:t>.</w:t>
      </w:r>
    </w:p>
    <w:p w:rsidR="00F43CA5" w:rsidRPr="00C21973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21973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C21973">
        <w:rPr>
          <w:b/>
          <w:bCs/>
          <w:i/>
          <w:sz w:val="28"/>
          <w:szCs w:val="28"/>
        </w:rPr>
        <w:t>«ДП</w:t>
      </w:r>
      <w:r w:rsidRPr="00C21973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C21973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7</w:t>
            </w:r>
            <w:r w:rsidR="000B57D9" w:rsidRPr="00C21973">
              <w:rPr>
                <w:bCs/>
                <w:sz w:val="28"/>
                <w:szCs w:val="28"/>
              </w:rPr>
              <w:t>4</w:t>
            </w:r>
            <w:r w:rsidRPr="00C21973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добре / </w:t>
            </w:r>
            <w:proofErr w:type="spellStart"/>
            <w:r w:rsidRPr="00C21973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60…7</w:t>
            </w:r>
            <w:r w:rsidR="000B57D9" w:rsidRPr="00C219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C21973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C21973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:rsidR="00F43CA5" w:rsidRPr="00C21973" w:rsidRDefault="00F43CA5" w:rsidP="00301AFF">
      <w:pPr>
        <w:spacing w:line="264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Кредити навчальн</w:t>
      </w:r>
      <w:r w:rsidR="00C13054" w:rsidRPr="00C21973">
        <w:rPr>
          <w:sz w:val="28"/>
          <w:szCs w:val="28"/>
        </w:rPr>
        <w:t>ої</w:t>
      </w:r>
      <w:r w:rsidRPr="00C21973">
        <w:rPr>
          <w:sz w:val="28"/>
          <w:szCs w:val="28"/>
        </w:rPr>
        <w:t xml:space="preserve"> дисциплін</w:t>
      </w:r>
      <w:r w:rsidR="00C13054" w:rsidRPr="00C21973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зараховується, якщо </w:t>
      </w:r>
      <w:r w:rsidR="00E662D0" w:rsidRPr="00C21973">
        <w:rPr>
          <w:sz w:val="28"/>
          <w:szCs w:val="28"/>
        </w:rPr>
        <w:t>студент</w:t>
      </w:r>
      <w:r w:rsidRPr="00C21973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C21973">
        <w:rPr>
          <w:sz w:val="28"/>
          <w:szCs w:val="28"/>
        </w:rPr>
        <w:t xml:space="preserve"> </w:t>
      </w:r>
      <w:r w:rsidR="004446AF" w:rsidRPr="00C21973">
        <w:rPr>
          <w:sz w:val="28"/>
          <w:szCs w:val="28"/>
        </w:rPr>
        <w:t>НТУ «</w:t>
      </w:r>
      <w:r w:rsidR="008D05AC" w:rsidRPr="00C21973">
        <w:rPr>
          <w:sz w:val="28"/>
          <w:szCs w:val="28"/>
        </w:rPr>
        <w:t>ДП</w:t>
      </w:r>
      <w:r w:rsidR="004446AF" w:rsidRPr="00C21973">
        <w:rPr>
          <w:sz w:val="28"/>
          <w:szCs w:val="28"/>
        </w:rPr>
        <w:t>».</w:t>
      </w:r>
    </w:p>
    <w:p w:rsidR="00A8518E" w:rsidRDefault="00A851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20E3" w:rsidRPr="00C21973" w:rsidRDefault="00281466" w:rsidP="00301AFF">
      <w:pPr>
        <w:pStyle w:val="a3"/>
        <w:suppressLineNumbers/>
        <w:suppressAutoHyphens/>
        <w:spacing w:after="120"/>
        <w:ind w:firstLine="567"/>
        <w:outlineLvl w:val="0"/>
        <w:rPr>
          <w:sz w:val="28"/>
          <w:szCs w:val="28"/>
        </w:rPr>
      </w:pPr>
      <w:bookmarkStart w:id="22" w:name="_Toc534664492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F43CA5" w:rsidRPr="00C21973">
        <w:rPr>
          <w:sz w:val="28"/>
          <w:szCs w:val="28"/>
        </w:rPr>
        <w:t>2</w:t>
      </w:r>
      <w:r w:rsidR="008920E3" w:rsidRPr="00C21973">
        <w:rPr>
          <w:sz w:val="28"/>
          <w:szCs w:val="28"/>
        </w:rPr>
        <w:t xml:space="preserve"> Засоби </w:t>
      </w:r>
      <w:r w:rsidR="009C2004" w:rsidRPr="00C21973">
        <w:rPr>
          <w:sz w:val="28"/>
          <w:szCs w:val="28"/>
        </w:rPr>
        <w:t>та процедури</w:t>
      </w:r>
      <w:bookmarkEnd w:id="22"/>
    </w:p>
    <w:p w:rsidR="00494E17" w:rsidRPr="00C21973" w:rsidRDefault="001C121E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Зміст </w:t>
      </w:r>
      <w:r w:rsidR="00F43CA5" w:rsidRPr="00C21973">
        <w:rPr>
          <w:b w:val="0"/>
          <w:bCs/>
          <w:sz w:val="28"/>
          <w:szCs w:val="28"/>
        </w:rPr>
        <w:t xml:space="preserve">засобів </w:t>
      </w:r>
      <w:r w:rsidR="00B84D85" w:rsidRPr="00C21973">
        <w:rPr>
          <w:b w:val="0"/>
          <w:bCs/>
          <w:sz w:val="28"/>
          <w:szCs w:val="28"/>
        </w:rPr>
        <w:t>діагностики спрямов</w:t>
      </w:r>
      <w:r w:rsidR="00C260D9" w:rsidRPr="00C21973">
        <w:rPr>
          <w:b w:val="0"/>
          <w:bCs/>
          <w:sz w:val="28"/>
          <w:szCs w:val="28"/>
        </w:rPr>
        <w:t>ано</w:t>
      </w:r>
      <w:r w:rsidR="00B84D85" w:rsidRPr="00C21973">
        <w:rPr>
          <w:b w:val="0"/>
          <w:bCs/>
          <w:sz w:val="28"/>
          <w:szCs w:val="28"/>
        </w:rPr>
        <w:t xml:space="preserve"> на контроль </w:t>
      </w:r>
      <w:r w:rsidRPr="00C21973">
        <w:rPr>
          <w:b w:val="0"/>
          <w:bCs/>
          <w:sz w:val="28"/>
          <w:szCs w:val="28"/>
        </w:rPr>
        <w:t xml:space="preserve">рівня сформованості </w:t>
      </w:r>
      <w:r w:rsidRPr="00C21973">
        <w:rPr>
          <w:b w:val="0"/>
          <w:sz w:val="28"/>
          <w:szCs w:val="28"/>
        </w:rPr>
        <w:t xml:space="preserve">знань, </w:t>
      </w:r>
      <w:r w:rsidR="0053055B" w:rsidRPr="0053055B">
        <w:rPr>
          <w:b w:val="0"/>
          <w:sz w:val="28"/>
          <w:szCs w:val="28"/>
        </w:rPr>
        <w:t>умінь/навичок</w:t>
      </w:r>
      <w:r w:rsidRPr="00C21973">
        <w:rPr>
          <w:b w:val="0"/>
          <w:sz w:val="28"/>
          <w:szCs w:val="28"/>
        </w:rPr>
        <w:t>, комунікації, автоном</w:t>
      </w:r>
      <w:r w:rsidR="0053055B">
        <w:rPr>
          <w:b w:val="0"/>
          <w:sz w:val="28"/>
          <w:szCs w:val="28"/>
        </w:rPr>
        <w:t>ії</w:t>
      </w:r>
      <w:r w:rsidRPr="00C21973">
        <w:rPr>
          <w:b w:val="0"/>
          <w:sz w:val="28"/>
          <w:szCs w:val="28"/>
        </w:rPr>
        <w:t xml:space="preserve"> та відповідальн</w:t>
      </w:r>
      <w:r w:rsidR="00494E17" w:rsidRPr="00C21973">
        <w:rPr>
          <w:b w:val="0"/>
          <w:sz w:val="28"/>
          <w:szCs w:val="28"/>
        </w:rPr>
        <w:t xml:space="preserve">ості </w:t>
      </w:r>
      <w:r w:rsidR="00C13054" w:rsidRPr="00C21973">
        <w:rPr>
          <w:b w:val="0"/>
          <w:sz w:val="28"/>
          <w:szCs w:val="28"/>
        </w:rPr>
        <w:t xml:space="preserve">студента </w:t>
      </w:r>
      <w:r w:rsidR="00494E17" w:rsidRPr="00C21973">
        <w:rPr>
          <w:b w:val="0"/>
          <w:sz w:val="28"/>
          <w:szCs w:val="28"/>
        </w:rPr>
        <w:t xml:space="preserve">за вимогами </w:t>
      </w:r>
      <w:r w:rsidR="00A9628F" w:rsidRPr="00C21973">
        <w:rPr>
          <w:b w:val="0"/>
          <w:sz w:val="28"/>
          <w:szCs w:val="28"/>
        </w:rPr>
        <w:t>НРК</w:t>
      </w:r>
      <w:r w:rsidR="003F0963" w:rsidRPr="00C21973">
        <w:rPr>
          <w:b w:val="0"/>
          <w:sz w:val="28"/>
          <w:szCs w:val="28"/>
        </w:rPr>
        <w:t xml:space="preserve"> до 6</w:t>
      </w:r>
      <w:r w:rsidR="00494E17" w:rsidRPr="00C21973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C21973">
        <w:rPr>
          <w:b w:val="0"/>
          <w:sz w:val="28"/>
          <w:szCs w:val="28"/>
        </w:rPr>
        <w:t xml:space="preserve">робочою програмою </w:t>
      </w:r>
      <w:r w:rsidR="00494E17" w:rsidRPr="00C21973">
        <w:rPr>
          <w:b w:val="0"/>
          <w:sz w:val="28"/>
          <w:szCs w:val="28"/>
        </w:rPr>
        <w:t>результатів навчання.</w:t>
      </w:r>
    </w:p>
    <w:p w:rsidR="00AC1C20" w:rsidRPr="00C21973" w:rsidRDefault="00C13054" w:rsidP="00301AFF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</w:t>
      </w:r>
      <w:r w:rsidR="00AC1C20" w:rsidRPr="00C21973">
        <w:rPr>
          <w:sz w:val="28"/>
          <w:szCs w:val="28"/>
        </w:rPr>
        <w:t xml:space="preserve">тудент </w:t>
      </w:r>
      <w:r w:rsidR="00C32D5C" w:rsidRPr="00C21973">
        <w:rPr>
          <w:sz w:val="28"/>
          <w:szCs w:val="28"/>
        </w:rPr>
        <w:t>на</w:t>
      </w:r>
      <w:r w:rsidR="00AC1C20" w:rsidRPr="00C21973">
        <w:rPr>
          <w:sz w:val="28"/>
          <w:szCs w:val="28"/>
        </w:rPr>
        <w:t xml:space="preserve"> контрольних заход</w:t>
      </w:r>
      <w:r w:rsidR="00C32D5C" w:rsidRPr="00C21973">
        <w:rPr>
          <w:sz w:val="28"/>
          <w:szCs w:val="28"/>
        </w:rPr>
        <w:t>ах</w:t>
      </w:r>
      <w:r w:rsidR="00AC1C20" w:rsidRPr="00C21973">
        <w:rPr>
          <w:sz w:val="28"/>
          <w:szCs w:val="28"/>
        </w:rPr>
        <w:t xml:space="preserve"> </w:t>
      </w:r>
      <w:r w:rsidR="00C32D5C" w:rsidRPr="00C21973">
        <w:rPr>
          <w:sz w:val="28"/>
          <w:szCs w:val="28"/>
        </w:rPr>
        <w:t>має</w:t>
      </w:r>
      <w:r w:rsidR="009C2004" w:rsidRPr="00C21973">
        <w:rPr>
          <w:sz w:val="28"/>
          <w:szCs w:val="28"/>
        </w:rPr>
        <w:t xml:space="preserve"> виконувати завдання</w:t>
      </w:r>
      <w:r w:rsidRPr="00C21973">
        <w:rPr>
          <w:sz w:val="28"/>
          <w:szCs w:val="28"/>
        </w:rPr>
        <w:t>, орієнтован</w:t>
      </w:r>
      <w:r w:rsidR="00C253D9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виключно на </w:t>
      </w:r>
      <w:r w:rsidR="00A02E43" w:rsidRPr="00C21973">
        <w:rPr>
          <w:sz w:val="28"/>
          <w:szCs w:val="28"/>
        </w:rPr>
        <w:t xml:space="preserve">демонстрацію </w:t>
      </w:r>
      <w:r w:rsidRPr="00C21973">
        <w:rPr>
          <w:sz w:val="28"/>
          <w:szCs w:val="28"/>
        </w:rPr>
        <w:t>дисциплінарн</w:t>
      </w:r>
      <w:r w:rsidR="00A02E43" w:rsidRPr="00C21973">
        <w:rPr>
          <w:sz w:val="28"/>
          <w:szCs w:val="28"/>
        </w:rPr>
        <w:t>их</w:t>
      </w:r>
      <w:r w:rsidRPr="00C21973">
        <w:rPr>
          <w:sz w:val="28"/>
          <w:szCs w:val="28"/>
        </w:rPr>
        <w:t xml:space="preserve"> результат</w:t>
      </w:r>
      <w:r w:rsidR="00A02E43" w:rsidRPr="00C21973">
        <w:rPr>
          <w:sz w:val="28"/>
          <w:szCs w:val="28"/>
        </w:rPr>
        <w:t>ів</w:t>
      </w:r>
      <w:r w:rsidRPr="00C21973">
        <w:rPr>
          <w:sz w:val="28"/>
          <w:szCs w:val="28"/>
        </w:rPr>
        <w:t xml:space="preserve"> навчання </w:t>
      </w:r>
      <w:r w:rsidR="00A02E43" w:rsidRPr="00C21973">
        <w:rPr>
          <w:sz w:val="28"/>
          <w:szCs w:val="28"/>
        </w:rPr>
        <w:t>(розділ 2).</w:t>
      </w:r>
    </w:p>
    <w:p w:rsidR="003F0963" w:rsidRPr="00C21973" w:rsidRDefault="00A02E4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sz w:val="28"/>
          <w:szCs w:val="28"/>
        </w:rPr>
        <w:t>З</w:t>
      </w:r>
      <w:r w:rsidR="00AC1C20" w:rsidRPr="00C21973">
        <w:rPr>
          <w:sz w:val="28"/>
          <w:szCs w:val="28"/>
        </w:rPr>
        <w:t>асоби діагностики</w:t>
      </w:r>
      <w:r w:rsidRPr="00C21973">
        <w:rPr>
          <w:sz w:val="28"/>
          <w:szCs w:val="28"/>
        </w:rPr>
        <w:t>, що н</w:t>
      </w:r>
      <w:r w:rsidRPr="00C21973">
        <w:rPr>
          <w:bCs/>
          <w:sz w:val="28"/>
          <w:szCs w:val="28"/>
        </w:rPr>
        <w:t xml:space="preserve">адаються студентам </w:t>
      </w:r>
      <w:r w:rsidR="00C32D5C" w:rsidRPr="00C21973">
        <w:rPr>
          <w:bCs/>
          <w:sz w:val="28"/>
          <w:szCs w:val="28"/>
        </w:rPr>
        <w:t>на</w:t>
      </w:r>
      <w:r w:rsidRPr="00C21973">
        <w:rPr>
          <w:bCs/>
          <w:sz w:val="28"/>
          <w:szCs w:val="28"/>
        </w:rPr>
        <w:t xml:space="preserve"> контрольних заход</w:t>
      </w:r>
      <w:r w:rsidR="00C32D5C" w:rsidRPr="00C21973">
        <w:rPr>
          <w:bCs/>
          <w:sz w:val="28"/>
          <w:szCs w:val="28"/>
        </w:rPr>
        <w:t>ах</w:t>
      </w:r>
      <w:r w:rsidRPr="00C21973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C21973">
        <w:rPr>
          <w:sz w:val="28"/>
          <w:szCs w:val="28"/>
        </w:rPr>
        <w:t xml:space="preserve">ормуються шляхом </w:t>
      </w:r>
      <w:r w:rsidR="00064D43" w:rsidRPr="00C21973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C21973">
        <w:rPr>
          <w:bCs/>
          <w:sz w:val="28"/>
          <w:szCs w:val="28"/>
        </w:rPr>
        <w:t xml:space="preserve">дисциплінарних </w:t>
      </w:r>
      <w:r w:rsidR="00064D43" w:rsidRPr="00C21973">
        <w:rPr>
          <w:bCs/>
          <w:sz w:val="28"/>
          <w:szCs w:val="28"/>
        </w:rPr>
        <w:t>результатів навчання.</w:t>
      </w:r>
      <w:r w:rsidR="003F0963" w:rsidRPr="00C21973">
        <w:rPr>
          <w:bCs/>
          <w:sz w:val="28"/>
          <w:szCs w:val="28"/>
        </w:rPr>
        <w:t xml:space="preserve"> </w:t>
      </w:r>
    </w:p>
    <w:p w:rsidR="00735415" w:rsidRPr="00C21973" w:rsidRDefault="00735415" w:rsidP="0073541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53055B" w:rsidRDefault="003F096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9C2004" w:rsidRDefault="00A02E43" w:rsidP="00972FAE">
      <w:pPr>
        <w:widowControl w:val="0"/>
        <w:suppressLineNumbers/>
        <w:tabs>
          <w:tab w:val="left" w:pos="284"/>
        </w:tabs>
        <w:suppressAutoHyphens/>
        <w:spacing w:before="120" w:after="240"/>
        <w:jc w:val="center"/>
        <w:rPr>
          <w:b/>
          <w:i/>
          <w:sz w:val="28"/>
          <w:szCs w:val="28"/>
        </w:rPr>
      </w:pPr>
      <w:r w:rsidRPr="00C21973">
        <w:rPr>
          <w:b/>
          <w:i/>
          <w:sz w:val="28"/>
          <w:szCs w:val="28"/>
        </w:rPr>
        <w:t>З</w:t>
      </w:r>
      <w:r w:rsidR="009C2004" w:rsidRPr="00C21973">
        <w:rPr>
          <w:b/>
          <w:i/>
          <w:sz w:val="28"/>
          <w:szCs w:val="28"/>
        </w:rPr>
        <w:t xml:space="preserve">асоби діагностики </w:t>
      </w:r>
      <w:r w:rsidR="002D0D9A" w:rsidRPr="00C21973">
        <w:rPr>
          <w:b/>
          <w:i/>
          <w:sz w:val="28"/>
          <w:szCs w:val="28"/>
        </w:rPr>
        <w:t xml:space="preserve">та процедури </w:t>
      </w:r>
      <w:r w:rsidR="00DE06DB" w:rsidRPr="00C21973">
        <w:rPr>
          <w:b/>
          <w:i/>
          <w:sz w:val="28"/>
          <w:szCs w:val="28"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6"/>
        <w:gridCol w:w="2095"/>
        <w:gridCol w:w="1596"/>
        <w:gridCol w:w="2806"/>
      </w:tblGrid>
      <w:tr w:rsidR="00ED6951" w:rsidRPr="004060BB" w:rsidTr="00BE1B47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ПІДСУМКОВИЙ КОНТРОЛЬ</w:t>
            </w:r>
          </w:p>
        </w:tc>
      </w:tr>
      <w:tr w:rsidR="00ED6951" w:rsidRPr="004060BB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4060BB">
              <w:rPr>
                <w:b/>
                <w:bCs/>
              </w:rPr>
              <w:t>навчальне заняття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</w:tr>
      <w:tr w:rsidR="00ED6951" w:rsidRPr="004060BB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лекції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>контрольні завдання за кожною темою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завдання під час лекцій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комплексна контрольна робота (ККР)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4060BB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ККР під час </w:t>
            </w:r>
            <w:r>
              <w:t>іспиту</w:t>
            </w:r>
            <w:r w:rsidRPr="004060BB">
              <w:t xml:space="preserve"> за бажанням студента</w:t>
            </w:r>
          </w:p>
        </w:tc>
      </w:tr>
      <w:tr w:rsidR="00ED6951" w:rsidRPr="004060BB" w:rsidTr="00BE1B47">
        <w:trPr>
          <w:cantSplit/>
          <w:trHeight w:val="562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лабораторні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 xml:space="preserve">перевірка та захист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</w:t>
            </w:r>
            <w:r w:rsidRPr="004060BB">
              <w:rPr>
                <w:bCs/>
              </w:rPr>
              <w:t>лабораторн</w:t>
            </w:r>
            <w:r w:rsidRPr="004060BB">
              <w:t>их робіт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1" w:rsidRPr="004060BB" w:rsidRDefault="00ED6951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735415" w:rsidRPr="00C21973" w:rsidRDefault="00735415" w:rsidP="00735415">
      <w:pPr>
        <w:ind w:firstLine="567"/>
        <w:jc w:val="both"/>
        <w:rPr>
          <w:color w:val="000000"/>
          <w:sz w:val="28"/>
          <w:szCs w:val="28"/>
        </w:rPr>
      </w:pPr>
      <w:bookmarkStart w:id="23" w:name="_Hlk501707960"/>
      <w:bookmarkStart w:id="24" w:name="_Hlk500614565"/>
      <w:r w:rsidRPr="00C21973">
        <w:rPr>
          <w:color w:val="000000"/>
          <w:sz w:val="28"/>
          <w:szCs w:val="28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proofErr w:type="spellStart"/>
      <w:r>
        <w:rPr>
          <w:color w:val="000000"/>
          <w:sz w:val="28"/>
          <w:szCs w:val="28"/>
          <w:lang w:val="ru-RU"/>
        </w:rPr>
        <w:t>Лабораторні</w:t>
      </w:r>
      <w:proofErr w:type="spellEnd"/>
      <w:r w:rsidRPr="00C21973">
        <w:rPr>
          <w:color w:val="000000"/>
          <w:sz w:val="28"/>
          <w:szCs w:val="28"/>
        </w:rPr>
        <w:t xml:space="preserve"> заняття оцінюються якістю захисту виконаних і оформлених лабораторних робіт.</w:t>
      </w:r>
    </w:p>
    <w:p w:rsidR="00F43CA5" w:rsidRPr="00C21973" w:rsidRDefault="00CC5F6B" w:rsidP="00972FAE">
      <w:pPr>
        <w:widowControl w:val="0"/>
        <w:suppressLineNumbers/>
        <w:tabs>
          <w:tab w:val="left" w:pos="284"/>
        </w:tabs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Якщо зміст</w:t>
      </w:r>
      <w:r w:rsidR="00F43CA5" w:rsidRPr="00C21973">
        <w:rPr>
          <w:color w:val="000000"/>
          <w:sz w:val="28"/>
          <w:szCs w:val="28"/>
        </w:rPr>
        <w:t xml:space="preserve"> певного виду занять підпорядкован</w:t>
      </w:r>
      <w:r w:rsidRPr="00C21973">
        <w:rPr>
          <w:color w:val="000000"/>
          <w:sz w:val="28"/>
          <w:szCs w:val="28"/>
        </w:rPr>
        <w:t>о</w:t>
      </w:r>
      <w:r w:rsidR="00F43CA5" w:rsidRPr="00C21973">
        <w:rPr>
          <w:color w:val="000000"/>
          <w:sz w:val="28"/>
          <w:szCs w:val="28"/>
        </w:rPr>
        <w:t xml:space="preserve"> декільком дескрипторам, </w:t>
      </w:r>
      <w:r w:rsidRPr="00C21973">
        <w:rPr>
          <w:color w:val="000000"/>
          <w:sz w:val="28"/>
          <w:szCs w:val="28"/>
        </w:rPr>
        <w:t xml:space="preserve">то </w:t>
      </w:r>
      <w:r w:rsidR="00F43CA5" w:rsidRPr="00C21973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C21973">
        <w:rPr>
          <w:color w:val="000000"/>
          <w:sz w:val="28"/>
          <w:szCs w:val="28"/>
        </w:rPr>
        <w:t xml:space="preserve">що </w:t>
      </w:r>
      <w:r w:rsidR="00F43CA5" w:rsidRPr="00C21973">
        <w:rPr>
          <w:color w:val="000000"/>
          <w:sz w:val="28"/>
          <w:szCs w:val="28"/>
        </w:rPr>
        <w:t>встановлю</w:t>
      </w:r>
      <w:r w:rsidR="000512EA" w:rsidRPr="00C21973">
        <w:rPr>
          <w:color w:val="000000"/>
          <w:sz w:val="28"/>
          <w:szCs w:val="28"/>
        </w:rPr>
        <w:t>ю</w:t>
      </w:r>
      <w:r w:rsidR="00F43CA5" w:rsidRPr="00C21973">
        <w:rPr>
          <w:color w:val="000000"/>
          <w:sz w:val="28"/>
          <w:szCs w:val="28"/>
        </w:rPr>
        <w:t xml:space="preserve">ться </w:t>
      </w:r>
      <w:r w:rsidRPr="00C21973">
        <w:rPr>
          <w:color w:val="000000"/>
          <w:sz w:val="28"/>
          <w:szCs w:val="28"/>
        </w:rPr>
        <w:t>викладачем</w:t>
      </w:r>
      <w:r w:rsidR="00F43CA5" w:rsidRPr="00C21973">
        <w:rPr>
          <w:color w:val="000000"/>
          <w:sz w:val="28"/>
          <w:szCs w:val="28"/>
        </w:rPr>
        <w:t>.</w:t>
      </w:r>
    </w:p>
    <w:p w:rsidR="00F43CA5" w:rsidRPr="00C21973" w:rsidRDefault="00CC5F6B" w:rsidP="00301AFF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5" w:name="_Hlk501708007"/>
      <w:bookmarkEnd w:id="23"/>
      <w:r w:rsidRPr="00C21973">
        <w:rPr>
          <w:color w:val="000000"/>
          <w:sz w:val="28"/>
          <w:szCs w:val="28"/>
        </w:rPr>
        <w:t>З</w:t>
      </w:r>
      <w:r w:rsidR="00F43CA5" w:rsidRPr="00C21973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C21973">
        <w:rPr>
          <w:color w:val="000000"/>
          <w:sz w:val="28"/>
          <w:szCs w:val="28"/>
        </w:rPr>
        <w:t>підсумковий контроль здійснюється</w:t>
      </w:r>
      <w:r w:rsidR="00F43CA5" w:rsidRPr="00C21973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EA6A44" w:rsidRPr="00C21973">
        <w:rPr>
          <w:color w:val="000000"/>
          <w:sz w:val="28"/>
          <w:szCs w:val="28"/>
        </w:rPr>
        <w:t xml:space="preserve"> </w:t>
      </w:r>
      <w:r w:rsidRPr="00C21973">
        <w:rPr>
          <w:color w:val="000000"/>
          <w:sz w:val="28"/>
          <w:szCs w:val="28"/>
        </w:rPr>
        <w:t xml:space="preserve">поточних </w:t>
      </w:r>
      <w:r w:rsidR="00EA6A44" w:rsidRPr="00C21973">
        <w:rPr>
          <w:color w:val="000000"/>
          <w:sz w:val="28"/>
          <w:szCs w:val="28"/>
        </w:rPr>
        <w:t>оцін</w:t>
      </w:r>
      <w:r w:rsidR="009C0094" w:rsidRPr="00C21973">
        <w:rPr>
          <w:color w:val="000000"/>
          <w:sz w:val="28"/>
          <w:szCs w:val="28"/>
        </w:rPr>
        <w:t>ок</w:t>
      </w:r>
      <w:r w:rsidR="00F43CA5" w:rsidRPr="00C21973">
        <w:rPr>
          <w:color w:val="000000"/>
          <w:sz w:val="28"/>
          <w:szCs w:val="28"/>
        </w:rPr>
        <w:t>.</w:t>
      </w:r>
    </w:p>
    <w:bookmarkEnd w:id="24"/>
    <w:p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B24629">
        <w:rPr>
          <w:color w:val="000000"/>
          <w:sz w:val="28"/>
          <w:szCs w:val="28"/>
        </w:rPr>
        <w:t>іспиту</w:t>
      </w:r>
      <w:r w:rsidRPr="00C21973">
        <w:rPr>
          <w:color w:val="000000"/>
          <w:sz w:val="28"/>
          <w:szCs w:val="28"/>
        </w:rPr>
        <w:t xml:space="preserve"> має право виконувати </w:t>
      </w:r>
      <w:r w:rsidR="000512EA" w:rsidRPr="00C21973">
        <w:rPr>
          <w:color w:val="000000"/>
          <w:sz w:val="28"/>
          <w:szCs w:val="28"/>
        </w:rPr>
        <w:t>ККР</w:t>
      </w:r>
      <w:r w:rsidRPr="00C2197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0512EA" w:rsidRPr="00C21973" w:rsidRDefault="000512EA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sz w:val="28"/>
          <w:szCs w:val="28"/>
        </w:rPr>
        <w:t>Кількість конкретизованих завдань ККР повинн</w:t>
      </w:r>
      <w:r w:rsidR="00140448" w:rsidRPr="00C21973">
        <w:rPr>
          <w:sz w:val="28"/>
          <w:szCs w:val="28"/>
        </w:rPr>
        <w:t>а</w:t>
      </w:r>
      <w:r w:rsidRPr="00C21973">
        <w:rPr>
          <w:sz w:val="28"/>
          <w:szCs w:val="28"/>
        </w:rPr>
        <w:t xml:space="preserve"> </w:t>
      </w:r>
      <w:r w:rsidR="00140448" w:rsidRPr="00C21973">
        <w:rPr>
          <w:sz w:val="28"/>
          <w:szCs w:val="28"/>
        </w:rPr>
        <w:t>відповідати</w:t>
      </w:r>
      <w:r w:rsidRPr="00C21973">
        <w:rPr>
          <w:sz w:val="28"/>
          <w:szCs w:val="28"/>
        </w:rPr>
        <w:t xml:space="preserve"> відведено</w:t>
      </w:r>
      <w:r w:rsidR="00140448" w:rsidRPr="00C21973">
        <w:rPr>
          <w:sz w:val="28"/>
          <w:szCs w:val="28"/>
        </w:rPr>
        <w:t>му</w:t>
      </w:r>
      <w:r w:rsidRPr="00C21973">
        <w:rPr>
          <w:sz w:val="28"/>
          <w:szCs w:val="28"/>
        </w:rPr>
        <w:t xml:space="preserve"> часу </w:t>
      </w:r>
      <w:r w:rsidRPr="00C2197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53055B" w:rsidRDefault="00F43CA5" w:rsidP="0053055B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</w:t>
      </w:r>
      <w:bookmarkStart w:id="26" w:name="_Toc534664493"/>
      <w:bookmarkEnd w:id="25"/>
      <w:r w:rsidR="0053055B" w:rsidRPr="0053055B">
        <w:rPr>
          <w:color w:val="000000"/>
          <w:sz w:val="28"/>
          <w:szCs w:val="28"/>
        </w:rPr>
        <w:t>кожної складової опису кваліфікаційного рівня НРК.</w:t>
      </w:r>
    </w:p>
    <w:p w:rsidR="0053055B" w:rsidRDefault="0053055B" w:rsidP="0053055B">
      <w:pPr>
        <w:ind w:firstLine="567"/>
        <w:jc w:val="both"/>
        <w:rPr>
          <w:sz w:val="28"/>
          <w:szCs w:val="28"/>
        </w:rPr>
      </w:pPr>
    </w:p>
    <w:p w:rsidR="008920E3" w:rsidRPr="0053055B" w:rsidRDefault="00281466" w:rsidP="0053055B">
      <w:pPr>
        <w:ind w:firstLine="567"/>
        <w:jc w:val="both"/>
        <w:rPr>
          <w:b/>
          <w:sz w:val="28"/>
          <w:szCs w:val="28"/>
        </w:rPr>
      </w:pPr>
      <w:r w:rsidRPr="0053055B">
        <w:rPr>
          <w:b/>
          <w:sz w:val="28"/>
          <w:szCs w:val="28"/>
        </w:rPr>
        <w:t>6</w:t>
      </w:r>
      <w:r w:rsidR="008920E3" w:rsidRPr="0053055B">
        <w:rPr>
          <w:b/>
          <w:sz w:val="28"/>
          <w:szCs w:val="28"/>
        </w:rPr>
        <w:t>.</w:t>
      </w:r>
      <w:r w:rsidR="00CB3215" w:rsidRPr="0053055B">
        <w:rPr>
          <w:b/>
          <w:sz w:val="28"/>
          <w:szCs w:val="28"/>
        </w:rPr>
        <w:t>3</w:t>
      </w:r>
      <w:r w:rsidR="008920E3" w:rsidRPr="0053055B">
        <w:rPr>
          <w:b/>
          <w:sz w:val="28"/>
          <w:szCs w:val="28"/>
        </w:rPr>
        <w:t> </w:t>
      </w:r>
      <w:r w:rsidR="00CB4A48" w:rsidRPr="0053055B">
        <w:rPr>
          <w:b/>
          <w:sz w:val="28"/>
          <w:szCs w:val="28"/>
        </w:rPr>
        <w:t>Критерії</w:t>
      </w:r>
      <w:bookmarkEnd w:id="26"/>
    </w:p>
    <w:p w:rsidR="002B0B64" w:rsidRPr="00C21973" w:rsidRDefault="008920E3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C21973">
        <w:rPr>
          <w:b w:val="0"/>
          <w:bCs/>
          <w:sz w:val="28"/>
          <w:szCs w:val="28"/>
        </w:rPr>
        <w:t>Реальні р</w:t>
      </w:r>
      <w:r w:rsidR="0023500E" w:rsidRPr="00C21973">
        <w:rPr>
          <w:b w:val="0"/>
          <w:bCs/>
          <w:sz w:val="28"/>
          <w:szCs w:val="28"/>
        </w:rPr>
        <w:t>езультати навчання студента</w:t>
      </w:r>
      <w:r w:rsidRPr="00C21973">
        <w:rPr>
          <w:b w:val="0"/>
          <w:bCs/>
          <w:sz w:val="28"/>
          <w:szCs w:val="28"/>
        </w:rPr>
        <w:t xml:space="preserve"> </w:t>
      </w:r>
      <w:r w:rsidR="0023500E" w:rsidRPr="00C21973">
        <w:rPr>
          <w:b w:val="0"/>
          <w:sz w:val="28"/>
          <w:szCs w:val="28"/>
        </w:rPr>
        <w:t xml:space="preserve">ідентифікуються та вимірюються </w:t>
      </w:r>
      <w:r w:rsidRPr="00C21973">
        <w:rPr>
          <w:b w:val="0"/>
          <w:sz w:val="28"/>
          <w:szCs w:val="28"/>
        </w:rPr>
        <w:t xml:space="preserve">відносно очікуваних </w:t>
      </w:r>
      <w:r w:rsidR="0023500E" w:rsidRPr="00C2197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C21973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C21973">
        <w:rPr>
          <w:b w:val="0"/>
          <w:bCs/>
          <w:kern w:val="0"/>
          <w:sz w:val="28"/>
          <w:szCs w:val="28"/>
        </w:rPr>
        <w:t>дії</w:t>
      </w:r>
      <w:r w:rsidR="002B0B64" w:rsidRPr="00C21973">
        <w:rPr>
          <w:b w:val="0"/>
          <w:sz w:val="28"/>
          <w:szCs w:val="28"/>
        </w:rPr>
        <w:t xml:space="preserve"> студент</w:t>
      </w:r>
      <w:r w:rsidR="0032312C" w:rsidRPr="00C21973">
        <w:rPr>
          <w:b w:val="0"/>
          <w:sz w:val="28"/>
          <w:szCs w:val="28"/>
        </w:rPr>
        <w:t>а</w:t>
      </w:r>
      <w:r w:rsidR="002B0B64" w:rsidRPr="00C21973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:rsidR="0023500E" w:rsidRPr="00C21973" w:rsidRDefault="0023500E" w:rsidP="00301A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C21973">
        <w:rPr>
          <w:color w:val="000000" w:themeColor="text1"/>
          <w:sz w:val="28"/>
          <w:szCs w:val="28"/>
          <w:lang w:val="uk-UA"/>
        </w:rPr>
        <w:t xml:space="preserve">Для </w:t>
      </w:r>
      <w:r w:rsidRPr="00C21973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C21973">
        <w:rPr>
          <w:bCs/>
          <w:kern w:val="28"/>
          <w:sz w:val="28"/>
          <w:szCs w:val="28"/>
          <w:lang w:val="uk-UA"/>
        </w:rPr>
        <w:t>в якості критері</w:t>
      </w:r>
      <w:r w:rsidR="0053055B">
        <w:rPr>
          <w:bCs/>
          <w:kern w:val="28"/>
          <w:sz w:val="28"/>
          <w:szCs w:val="28"/>
          <w:lang w:val="uk-UA"/>
        </w:rPr>
        <w:t>ю</w:t>
      </w:r>
      <w:r w:rsidRPr="00C21973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C21973">
        <w:rPr>
          <w:bCs/>
          <w:kern w:val="28"/>
          <w:sz w:val="28"/>
          <w:szCs w:val="28"/>
          <w:lang w:val="uk-UA"/>
        </w:rPr>
        <w:t>ється</w:t>
      </w:r>
      <w:r w:rsidRPr="00C21973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що </w:t>
      </w:r>
      <w:r w:rsidRPr="00C21973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23500E" w:rsidRPr="00C21973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C21973">
        <w:rPr>
          <w:bCs/>
          <w:kern w:val="28"/>
          <w:sz w:val="28"/>
          <w:szCs w:val="28"/>
        </w:rPr>
        <w:t>О</w:t>
      </w:r>
      <w:r w:rsidRPr="00C2197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C21973">
        <w:rPr>
          <w:bCs/>
          <w:kern w:val="28"/>
          <w:sz w:val="28"/>
          <w:szCs w:val="28"/>
        </w:rPr>
        <w:t xml:space="preserve"> = 100 </w:t>
      </w:r>
      <w:r w:rsidRPr="00C21973">
        <w:rPr>
          <w:bCs/>
          <w:i/>
          <w:kern w:val="28"/>
          <w:sz w:val="28"/>
          <w:szCs w:val="28"/>
        </w:rPr>
        <w:t>a/m</w:t>
      </w:r>
      <w:r w:rsidRPr="00C21973">
        <w:rPr>
          <w:bCs/>
          <w:kern w:val="28"/>
          <w:sz w:val="28"/>
          <w:szCs w:val="28"/>
        </w:rPr>
        <w:t>,</w:t>
      </w:r>
    </w:p>
    <w:p w:rsidR="0023500E" w:rsidRPr="00C21973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де </w:t>
      </w:r>
      <w:r w:rsidRPr="00C21973">
        <w:rPr>
          <w:b w:val="0"/>
          <w:bCs/>
          <w:i/>
          <w:sz w:val="28"/>
          <w:szCs w:val="28"/>
        </w:rPr>
        <w:t>a</w:t>
      </w:r>
      <w:r w:rsidRPr="00C2197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21973">
        <w:rPr>
          <w:b w:val="0"/>
          <w:bCs/>
          <w:i/>
          <w:sz w:val="28"/>
          <w:szCs w:val="28"/>
        </w:rPr>
        <w:t>m</w:t>
      </w:r>
      <w:r w:rsidRPr="00C2197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21973">
        <w:rPr>
          <w:b w:val="0"/>
          <w:bCs/>
          <w:kern w:val="0"/>
          <w:sz w:val="28"/>
          <w:szCs w:val="28"/>
        </w:rPr>
        <w:t>.</w:t>
      </w:r>
    </w:p>
    <w:p w:rsidR="00F74369" w:rsidRPr="00C21973" w:rsidRDefault="00C66A98" w:rsidP="00275199">
      <w:pPr>
        <w:pStyle w:val="Default"/>
        <w:spacing w:before="120" w:after="120"/>
        <w:ind w:firstLine="567"/>
        <w:jc w:val="both"/>
        <w:rPr>
          <w:b/>
          <w:i/>
          <w:color w:val="000000" w:themeColor="text1"/>
          <w:lang w:val="uk-UA"/>
        </w:rPr>
      </w:pPr>
      <w:r w:rsidRPr="00C2197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21973">
        <w:rPr>
          <w:bCs/>
          <w:sz w:val="28"/>
          <w:szCs w:val="28"/>
          <w:lang w:val="uk-UA"/>
        </w:rPr>
        <w:t>компетентністні</w:t>
      </w:r>
      <w:proofErr w:type="spellEnd"/>
      <w:r w:rsidRPr="00C21973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2D4531" w:rsidRPr="00C21973">
        <w:rPr>
          <w:bCs/>
          <w:sz w:val="28"/>
          <w:szCs w:val="28"/>
          <w:lang w:val="uk-UA"/>
        </w:rPr>
        <w:t>бакалаврського рівня</w:t>
      </w:r>
      <w:r w:rsidRPr="00C21973">
        <w:rPr>
          <w:bCs/>
          <w:sz w:val="28"/>
          <w:szCs w:val="28"/>
          <w:lang w:val="uk-UA"/>
        </w:rPr>
        <w:t xml:space="preserve"> вищої освіти </w:t>
      </w:r>
      <w:r w:rsidR="00677E8B" w:rsidRPr="00C21973">
        <w:rPr>
          <w:color w:val="000000" w:themeColor="text1"/>
          <w:sz w:val="28"/>
          <w:szCs w:val="28"/>
          <w:lang w:val="uk-UA"/>
        </w:rPr>
        <w:t>(подано нижче).</w:t>
      </w:r>
    </w:p>
    <w:p w:rsidR="006E6827" w:rsidRPr="00C21973" w:rsidRDefault="006E6827" w:rsidP="006E682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</w:rPr>
      </w:pPr>
      <w:bookmarkStart w:id="27" w:name="_Hlk107565428"/>
      <w:r w:rsidRPr="00C21973">
        <w:rPr>
          <w:b/>
          <w:i/>
          <w:color w:val="000000" w:themeColor="text1"/>
        </w:rPr>
        <w:t xml:space="preserve">Загальні критерії досягнення результатів навчання </w:t>
      </w:r>
    </w:p>
    <w:p w:rsidR="006E6827" w:rsidRDefault="006E6827" w:rsidP="006E6827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Pr="00C21973">
        <w:rPr>
          <w:b/>
          <w:i/>
          <w:color w:val="000000" w:themeColor="text1"/>
        </w:rPr>
        <w:t xml:space="preserve">ля </w:t>
      </w:r>
      <w:r>
        <w:rPr>
          <w:b/>
          <w:i/>
          <w:color w:val="000000" w:themeColor="text1"/>
        </w:rPr>
        <w:t>6</w:t>
      </w:r>
      <w:r w:rsidRPr="00C21973">
        <w:rPr>
          <w:b/>
          <w:i/>
          <w:color w:val="000000" w:themeColor="text1"/>
        </w:rPr>
        <w:t>-го кваліфікаційного рівня за НРК</w:t>
      </w:r>
    </w:p>
    <w:p w:rsidR="006E6827" w:rsidRDefault="006E6827" w:rsidP="006E6827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"/>
        <w:gridCol w:w="5951"/>
        <w:gridCol w:w="18"/>
        <w:gridCol w:w="1425"/>
      </w:tblGrid>
      <w:tr w:rsidR="006E6827" w:rsidRPr="00815156" w:rsidTr="006E6827">
        <w:trPr>
          <w:tblHeader/>
        </w:trPr>
        <w:tc>
          <w:tcPr>
            <w:tcW w:w="1249" w:type="pct"/>
            <w:gridSpan w:val="2"/>
            <w:vAlign w:val="center"/>
          </w:tcPr>
          <w:p w:rsidR="006E6827" w:rsidRPr="00815156" w:rsidRDefault="006E6827" w:rsidP="006E6827">
            <w:pPr>
              <w:spacing w:line="252" w:lineRule="auto"/>
              <w:ind w:right="34"/>
              <w:jc w:val="center"/>
              <w:rPr>
                <w:b/>
              </w:rPr>
            </w:pPr>
            <w:bookmarkStart w:id="28" w:name="_Hlk107563618"/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6E6827" w:rsidRPr="00815156" w:rsidRDefault="006E6827" w:rsidP="006E6827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6E6827" w:rsidRPr="00815156" w:rsidRDefault="006E6827" w:rsidP="006E6827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6E6827" w:rsidRPr="00815156" w:rsidTr="006E6827">
        <w:tc>
          <w:tcPr>
            <w:tcW w:w="5000" w:type="pct"/>
            <w:gridSpan w:val="5"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 w:val="restart"/>
          </w:tcPr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6E6827" w:rsidRPr="00815156" w:rsidRDefault="006E6827" w:rsidP="006E6827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6E6827" w:rsidRPr="00815156" w:rsidTr="006E6827">
        <w:trPr>
          <w:trHeight w:val="267"/>
        </w:trPr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6E6827" w:rsidRPr="00815156" w:rsidTr="006E6827">
        <w:trPr>
          <w:trHeight w:val="412"/>
        </w:trPr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6E6827" w:rsidRPr="00815156" w:rsidTr="006E6827"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6E6827" w:rsidRPr="00815156" w:rsidTr="006E6827">
        <w:trPr>
          <w:trHeight w:val="190"/>
        </w:trPr>
        <w:tc>
          <w:tcPr>
            <w:tcW w:w="1249" w:type="pct"/>
            <w:gridSpan w:val="2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6E6827" w:rsidRPr="00815156" w:rsidTr="006E6827">
        <w:tc>
          <w:tcPr>
            <w:tcW w:w="5000" w:type="pct"/>
            <w:gridSpan w:val="5"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6E6827" w:rsidRPr="00815156" w:rsidTr="006E6827">
        <w:tc>
          <w:tcPr>
            <w:tcW w:w="1238" w:type="pct"/>
            <w:vMerge w:val="restart"/>
          </w:tcPr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6E6827" w:rsidRPr="00815156" w:rsidTr="006E6827">
        <w:trPr>
          <w:trHeight w:val="267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6E6827" w:rsidRPr="00815156" w:rsidTr="006E6827">
        <w:trPr>
          <w:trHeight w:val="412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6E6827" w:rsidRPr="00815156" w:rsidTr="006E6827">
        <w:trPr>
          <w:trHeight w:val="190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6E6827" w:rsidRPr="00815156" w:rsidTr="006E6827">
        <w:tc>
          <w:tcPr>
            <w:tcW w:w="5000" w:type="pct"/>
            <w:gridSpan w:val="5"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6E6827" w:rsidRPr="00815156" w:rsidTr="006E6827">
        <w:tc>
          <w:tcPr>
            <w:tcW w:w="1238" w:type="pct"/>
            <w:vMerge w:val="restart"/>
          </w:tcPr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6E6827" w:rsidRPr="00815156" w:rsidRDefault="006E6827" w:rsidP="006E6827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6E6827" w:rsidRPr="00815156" w:rsidTr="006E6827">
        <w:trPr>
          <w:trHeight w:val="267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6E6827" w:rsidRPr="00815156" w:rsidTr="006E6827">
        <w:trPr>
          <w:trHeight w:val="412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6E6827" w:rsidRPr="00815156" w:rsidTr="006E6827">
        <w:trPr>
          <w:trHeight w:val="190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6E6827" w:rsidRPr="00815156" w:rsidTr="006E6827">
        <w:tc>
          <w:tcPr>
            <w:tcW w:w="5000" w:type="pct"/>
            <w:gridSpan w:val="5"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6E6827" w:rsidRPr="00815156" w:rsidTr="006E6827">
        <w:tc>
          <w:tcPr>
            <w:tcW w:w="1238" w:type="pct"/>
            <w:vMerge w:val="restart"/>
          </w:tcPr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6E6827" w:rsidRPr="00815156" w:rsidRDefault="006E6827" w:rsidP="006E6827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:rsidR="006E6827" w:rsidRPr="00815156" w:rsidRDefault="006E6827" w:rsidP="006E6827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6E6827" w:rsidRPr="00815156" w:rsidRDefault="006E6827" w:rsidP="006E6827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6E6827" w:rsidRPr="00815156" w:rsidRDefault="006E6827" w:rsidP="006E6827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6E6827" w:rsidRPr="00815156" w:rsidRDefault="006E6827" w:rsidP="006E6827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:rsidR="006E6827" w:rsidRPr="00815156" w:rsidRDefault="006E6827" w:rsidP="006E682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6E6827" w:rsidRPr="00815156" w:rsidTr="006E6827">
        <w:trPr>
          <w:trHeight w:val="435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6E6827" w:rsidRPr="00815156" w:rsidTr="006E6827">
        <w:trPr>
          <w:trHeight w:val="538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6E6827" w:rsidRPr="00815156" w:rsidTr="006E6827">
        <w:trPr>
          <w:trHeight w:val="160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6E6827" w:rsidRPr="00815156" w:rsidTr="006E6827"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6E6827" w:rsidRPr="00815156" w:rsidTr="006E6827">
        <w:trPr>
          <w:trHeight w:val="190"/>
        </w:trPr>
        <w:tc>
          <w:tcPr>
            <w:tcW w:w="1238" w:type="pct"/>
            <w:vMerge/>
          </w:tcPr>
          <w:p w:rsidR="006E6827" w:rsidRPr="00815156" w:rsidRDefault="006E6827" w:rsidP="006E6827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6E6827" w:rsidRPr="00815156" w:rsidRDefault="006E6827" w:rsidP="006E6827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6E6827" w:rsidRPr="00815156" w:rsidRDefault="006E6827" w:rsidP="006E6827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bookmarkEnd w:id="27"/>
      <w:bookmarkEnd w:id="28"/>
    </w:tbl>
    <w:p w:rsidR="006E6827" w:rsidRDefault="006E6827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AC1C20" w:rsidRPr="00C21973" w:rsidRDefault="006E6827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9" w:name="_Hlk498191233"/>
      <w:bookmarkStart w:id="30" w:name="_Toc534664494"/>
      <w:bookmarkEnd w:id="15"/>
      <w:bookmarkEnd w:id="2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3759D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4E0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30"/>
    </w:p>
    <w:p w:rsidR="00A8518E" w:rsidRPr="00FA4075" w:rsidRDefault="00A8518E" w:rsidP="00A8518E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C21973">
        <w:rPr>
          <w:rFonts w:eastAsiaTheme="majorEastAsia"/>
          <w:bCs/>
          <w:color w:val="000000"/>
          <w:sz w:val="28"/>
          <w:szCs w:val="28"/>
        </w:rPr>
        <w:t xml:space="preserve">Інтегроване середовище </w:t>
      </w:r>
      <w:proofErr w:type="spellStart"/>
      <w:r>
        <w:rPr>
          <w:rFonts w:eastAsiaTheme="majorEastAsia"/>
          <w:bCs/>
          <w:color w:val="000000"/>
          <w:sz w:val="28"/>
          <w:szCs w:val="28"/>
          <w:lang w:val="en-US"/>
        </w:rPr>
        <w:t>WinPLC</w:t>
      </w:r>
      <w:proofErr w:type="spellEnd"/>
      <w:r w:rsidRPr="00E93E12">
        <w:rPr>
          <w:rFonts w:eastAsiaTheme="majorEastAsia"/>
          <w:bCs/>
          <w:color w:val="000000"/>
          <w:sz w:val="28"/>
          <w:szCs w:val="28"/>
        </w:rPr>
        <w:t>7</w:t>
      </w:r>
      <w:r>
        <w:rPr>
          <w:rFonts w:eastAsiaTheme="majorEastAsia"/>
          <w:bCs/>
          <w:color w:val="000000"/>
          <w:sz w:val="28"/>
          <w:szCs w:val="28"/>
        </w:rPr>
        <w:t>.</w:t>
      </w:r>
    </w:p>
    <w:p w:rsidR="00A8518E" w:rsidRPr="00C21973" w:rsidRDefault="00A8518E" w:rsidP="00A8518E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C21973">
        <w:rPr>
          <w:rFonts w:eastAsiaTheme="majorEastAsia"/>
          <w:bCs/>
          <w:color w:val="000000"/>
          <w:sz w:val="28"/>
          <w:szCs w:val="28"/>
        </w:rPr>
        <w:t>Дистанційна платформа MOODL.</w:t>
      </w:r>
    </w:p>
    <w:p w:rsidR="00A8518E" w:rsidRDefault="00A8518E">
      <w:pPr>
        <w:spacing w:after="160" w:line="259" w:lineRule="auto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br w:type="page"/>
      </w:r>
    </w:p>
    <w:p w:rsidR="00267445" w:rsidRPr="00C21973" w:rsidRDefault="00267445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:rsidR="006E6827" w:rsidRPr="00ED6951" w:rsidRDefault="006E6827" w:rsidP="006E6827">
      <w:pPr>
        <w:jc w:val="center"/>
        <w:rPr>
          <w:sz w:val="28"/>
          <w:szCs w:val="28"/>
        </w:rPr>
      </w:pPr>
      <w:r w:rsidRPr="00ED6951">
        <w:rPr>
          <w:b/>
          <w:sz w:val="28"/>
          <w:szCs w:val="28"/>
        </w:rPr>
        <w:t xml:space="preserve">8. РЕКОМЕНДОВАНІ </w:t>
      </w:r>
      <w:r w:rsidRPr="00ED6951">
        <w:rPr>
          <w:b/>
          <w:bCs/>
          <w:color w:val="000000"/>
          <w:sz w:val="28"/>
          <w:szCs w:val="28"/>
        </w:rPr>
        <w:t>ДЖЕРЕЛА ІНФОРМАЦІЇ</w:t>
      </w:r>
      <w:r w:rsidRPr="00ED6951">
        <w:rPr>
          <w:b/>
          <w:sz w:val="28"/>
          <w:szCs w:val="28"/>
        </w:rPr>
        <w:t xml:space="preserve"> </w:t>
      </w:r>
    </w:p>
    <w:p w:rsidR="006E6827" w:rsidRPr="00ED6951" w:rsidRDefault="006E6827" w:rsidP="006E6827">
      <w:pPr>
        <w:jc w:val="center"/>
        <w:rPr>
          <w:sz w:val="28"/>
          <w:szCs w:val="28"/>
        </w:rPr>
      </w:pP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Пушкарь</w:t>
      </w:r>
      <w:proofErr w:type="spellEnd"/>
      <w:r w:rsidRPr="00790FA0">
        <w:rPr>
          <w:sz w:val="28"/>
          <w:szCs w:val="28"/>
        </w:rPr>
        <w:t xml:space="preserve"> М.С. Проектування систем автоматизації: </w:t>
      </w:r>
      <w:proofErr w:type="spellStart"/>
      <w:r w:rsidRPr="00790FA0">
        <w:rPr>
          <w:sz w:val="28"/>
          <w:szCs w:val="28"/>
        </w:rPr>
        <w:t>навч</w:t>
      </w:r>
      <w:proofErr w:type="spellEnd"/>
      <w:r w:rsidRPr="00790FA0">
        <w:rPr>
          <w:sz w:val="28"/>
          <w:szCs w:val="28"/>
        </w:rPr>
        <w:t xml:space="preserve">. посібник / М.С. </w:t>
      </w:r>
      <w:proofErr w:type="spellStart"/>
      <w:r w:rsidRPr="00790FA0">
        <w:rPr>
          <w:sz w:val="28"/>
          <w:szCs w:val="28"/>
        </w:rPr>
        <w:t>Пушкарь</w:t>
      </w:r>
      <w:proofErr w:type="spellEnd"/>
      <w:r w:rsidRPr="00790FA0">
        <w:rPr>
          <w:sz w:val="28"/>
          <w:szCs w:val="28"/>
        </w:rPr>
        <w:t>, С.М. Проценко. – Д.: Національний гірничий університет, 2013. – 268 с.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Шаруда</w:t>
      </w:r>
      <w:proofErr w:type="spellEnd"/>
      <w:r w:rsidRPr="00790FA0">
        <w:rPr>
          <w:sz w:val="28"/>
          <w:szCs w:val="28"/>
        </w:rPr>
        <w:t xml:space="preserve"> В.Г., Ткачов В.В., </w:t>
      </w:r>
      <w:proofErr w:type="spellStart"/>
      <w:r w:rsidRPr="00790FA0">
        <w:rPr>
          <w:sz w:val="28"/>
          <w:szCs w:val="28"/>
        </w:rPr>
        <w:t>Фількін</w:t>
      </w:r>
      <w:proofErr w:type="spellEnd"/>
      <w:r w:rsidRPr="00790FA0">
        <w:rPr>
          <w:sz w:val="28"/>
          <w:szCs w:val="28"/>
        </w:rPr>
        <w:t xml:space="preserve"> М.П. Методи аналізу і синтезу систем автоматичного керування: </w:t>
      </w:r>
      <w:proofErr w:type="spellStart"/>
      <w:r w:rsidRPr="00790FA0">
        <w:rPr>
          <w:sz w:val="28"/>
          <w:szCs w:val="28"/>
        </w:rPr>
        <w:t>Навч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посіб</w:t>
      </w:r>
      <w:proofErr w:type="spellEnd"/>
      <w:r w:rsidRPr="00790FA0">
        <w:rPr>
          <w:sz w:val="28"/>
          <w:szCs w:val="28"/>
        </w:rPr>
        <w:t xml:space="preserve">. – Д.,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гірнич</w:t>
      </w:r>
      <w:proofErr w:type="spellEnd"/>
      <w:r w:rsidRPr="00790FA0">
        <w:rPr>
          <w:sz w:val="28"/>
          <w:szCs w:val="28"/>
        </w:rPr>
        <w:t>. ун-т, 2008. – 543 с.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Шаруда</w:t>
      </w:r>
      <w:proofErr w:type="spellEnd"/>
      <w:r w:rsidRPr="00790FA0">
        <w:rPr>
          <w:sz w:val="28"/>
          <w:szCs w:val="28"/>
        </w:rPr>
        <w:t xml:space="preserve"> В.Г. Дослідницька частина в кваліфікаційній роботі магістра: </w:t>
      </w:r>
      <w:proofErr w:type="spellStart"/>
      <w:r w:rsidRPr="00790FA0">
        <w:rPr>
          <w:sz w:val="28"/>
          <w:szCs w:val="28"/>
        </w:rPr>
        <w:t>навч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посіб</w:t>
      </w:r>
      <w:proofErr w:type="spellEnd"/>
      <w:r w:rsidRPr="00790FA0">
        <w:rPr>
          <w:sz w:val="28"/>
          <w:szCs w:val="28"/>
        </w:rPr>
        <w:t xml:space="preserve">. / В.Г. </w:t>
      </w:r>
      <w:proofErr w:type="spellStart"/>
      <w:r w:rsidRPr="00790FA0">
        <w:rPr>
          <w:sz w:val="28"/>
          <w:szCs w:val="28"/>
        </w:rPr>
        <w:t>Шаруда</w:t>
      </w:r>
      <w:proofErr w:type="spellEnd"/>
      <w:r w:rsidRPr="00790FA0">
        <w:rPr>
          <w:sz w:val="28"/>
          <w:szCs w:val="28"/>
        </w:rPr>
        <w:t xml:space="preserve">, В.В. Ткачов, А.В. </w:t>
      </w:r>
      <w:proofErr w:type="spellStart"/>
      <w:r w:rsidRPr="00790FA0">
        <w:rPr>
          <w:sz w:val="28"/>
          <w:szCs w:val="28"/>
        </w:rPr>
        <w:t>Бубліков</w:t>
      </w:r>
      <w:proofErr w:type="spellEnd"/>
      <w:r w:rsidRPr="00790FA0">
        <w:rPr>
          <w:sz w:val="28"/>
          <w:szCs w:val="28"/>
        </w:rPr>
        <w:t xml:space="preserve">; М-во освіти і науки України,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гірн</w:t>
      </w:r>
      <w:proofErr w:type="spellEnd"/>
      <w:r w:rsidRPr="00790FA0">
        <w:rPr>
          <w:sz w:val="28"/>
          <w:szCs w:val="28"/>
        </w:rPr>
        <w:t>. ун-т. – Д.: НГУ, 2015. – 487 с.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Бойко О.О., Конспект лекцій з дисципліни Проектування систем автоматизації для студентів напряму підготовки 151 «Автоматизація та комп’ютерно-інтегровані технології». / О.О. Бойко,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; М-во освіти і науки України,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</w:t>
      </w:r>
      <w:r w:rsidRPr="00790FA0">
        <w:rPr>
          <w:sz w:val="28"/>
          <w:szCs w:val="28"/>
        </w:rPr>
        <w:t>ехн</w:t>
      </w:r>
      <w:proofErr w:type="spellEnd"/>
      <w:r w:rsidRPr="00790FA0">
        <w:rPr>
          <w:sz w:val="28"/>
          <w:szCs w:val="28"/>
        </w:rPr>
        <w:t xml:space="preserve">. ун-т «Дніпровська політехніка». – </w:t>
      </w:r>
      <w:proofErr w:type="spellStart"/>
      <w:r w:rsidRPr="00790FA0">
        <w:rPr>
          <w:sz w:val="28"/>
          <w:szCs w:val="28"/>
        </w:rPr>
        <w:t>Дніро</w:t>
      </w:r>
      <w:proofErr w:type="spellEnd"/>
      <w:r w:rsidRPr="00790FA0">
        <w:rPr>
          <w:sz w:val="28"/>
          <w:szCs w:val="28"/>
        </w:rPr>
        <w:t xml:space="preserve"> : НТУ «ДП», 2021.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Бойко О.О., Методичні рекомендації до дисципліни Проектування систем автоматизації для студентів напряму підготовки 151 «Автоматизація та комп’ютерно-інтегровані технології». / О.О. Бойко,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; М-во освіти і науки України,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</w:t>
      </w:r>
      <w:r w:rsidRPr="00790FA0">
        <w:rPr>
          <w:sz w:val="28"/>
          <w:szCs w:val="28"/>
        </w:rPr>
        <w:t>ехн</w:t>
      </w:r>
      <w:proofErr w:type="spellEnd"/>
      <w:r w:rsidRPr="00790FA0">
        <w:rPr>
          <w:sz w:val="28"/>
          <w:szCs w:val="28"/>
        </w:rPr>
        <w:t xml:space="preserve">. ун-т «Дніпровська політехніка». – </w:t>
      </w:r>
      <w:proofErr w:type="spellStart"/>
      <w:r w:rsidRPr="00790FA0">
        <w:rPr>
          <w:sz w:val="28"/>
          <w:szCs w:val="28"/>
        </w:rPr>
        <w:t>Дніро</w:t>
      </w:r>
      <w:proofErr w:type="spellEnd"/>
      <w:r w:rsidRPr="00790FA0">
        <w:rPr>
          <w:sz w:val="28"/>
          <w:szCs w:val="28"/>
        </w:rPr>
        <w:t xml:space="preserve"> : НТУ «ДП», 2021.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Бойко О.О., Проектування систем автоматизації. Методичні рекомендації до виконання курсового проекту з дисципліни для студентів напряму підготовки 151 «Автоматизація та комп’ютерно-інтегровані технології». / О.О. Бойко,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; М-во освіти і науки України,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Техн</w:t>
      </w:r>
      <w:proofErr w:type="spellEnd"/>
      <w:r w:rsidRPr="00790FA0">
        <w:rPr>
          <w:sz w:val="28"/>
          <w:szCs w:val="28"/>
        </w:rPr>
        <w:t xml:space="preserve">.. ун-т «Дніпровська політехніка». – </w:t>
      </w:r>
      <w:proofErr w:type="spellStart"/>
      <w:r w:rsidRPr="00790FA0">
        <w:rPr>
          <w:sz w:val="28"/>
          <w:szCs w:val="28"/>
        </w:rPr>
        <w:t>Дніро</w:t>
      </w:r>
      <w:proofErr w:type="spellEnd"/>
      <w:r w:rsidRPr="00790FA0">
        <w:rPr>
          <w:sz w:val="28"/>
          <w:szCs w:val="28"/>
        </w:rPr>
        <w:t>: НТУ «ДП», 2021.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Кваліфікаційна робота бакалавра. Методичні рекомендації до виконання здобувачами вищої освіти спеціальності 151 «Автоматизація та </w:t>
      </w:r>
      <w:proofErr w:type="spellStart"/>
      <w:r w:rsidRPr="00790FA0">
        <w:rPr>
          <w:sz w:val="28"/>
          <w:szCs w:val="28"/>
        </w:rPr>
        <w:t>комп’ютерноінтегровані</w:t>
      </w:r>
      <w:proofErr w:type="spellEnd"/>
      <w:r w:rsidRPr="00790FA0">
        <w:rPr>
          <w:sz w:val="28"/>
          <w:szCs w:val="28"/>
        </w:rPr>
        <w:t xml:space="preserve"> технології»/ В.В. Ткачов, О.О. Бойко та ін.; М-во освіти і науки України,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техн</w:t>
      </w:r>
      <w:proofErr w:type="spellEnd"/>
      <w:r w:rsidRPr="00790FA0">
        <w:rPr>
          <w:sz w:val="28"/>
          <w:szCs w:val="28"/>
        </w:rPr>
        <w:t>. ун-т. «Дніпровська політехніка» – Електрон. Текст. Дані – Дніпро : НТУ «ДП», 2021.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Вибір раціональної структури моделі </w:t>
      </w:r>
      <w:proofErr w:type="spellStart"/>
      <w:r w:rsidRPr="00790FA0">
        <w:rPr>
          <w:sz w:val="28"/>
          <w:szCs w:val="28"/>
        </w:rPr>
        <w:t>міжклітьового</w:t>
      </w:r>
      <w:proofErr w:type="spellEnd"/>
      <w:r w:rsidRPr="00790FA0">
        <w:rPr>
          <w:sz w:val="28"/>
          <w:szCs w:val="28"/>
        </w:rPr>
        <w:t xml:space="preserve"> проміжку </w:t>
      </w:r>
      <w:proofErr w:type="spellStart"/>
      <w:r w:rsidRPr="00790FA0">
        <w:rPr>
          <w:sz w:val="28"/>
          <w:szCs w:val="28"/>
        </w:rPr>
        <w:t>дрібносортного</w:t>
      </w:r>
      <w:proofErr w:type="spellEnd"/>
      <w:r w:rsidRPr="00790FA0">
        <w:rPr>
          <w:sz w:val="28"/>
          <w:szCs w:val="28"/>
        </w:rPr>
        <w:t xml:space="preserve"> безперервного прокатного стану / О.Ю. Потап, О.О. Бойко, М.Ю. Кузьменко, В.В. Дудкіна. – </w:t>
      </w:r>
      <w:proofErr w:type="spellStart"/>
      <w:r w:rsidRPr="00790FA0">
        <w:rPr>
          <w:sz w:val="28"/>
          <w:szCs w:val="28"/>
        </w:rPr>
        <w:t>Днепропетровск</w:t>
      </w:r>
      <w:proofErr w:type="spellEnd"/>
      <w:r w:rsidRPr="00790FA0">
        <w:rPr>
          <w:sz w:val="28"/>
          <w:szCs w:val="28"/>
        </w:rPr>
        <w:t xml:space="preserve">: </w:t>
      </w:r>
      <w:proofErr w:type="spellStart"/>
      <w:r w:rsidRPr="00790FA0">
        <w:rPr>
          <w:sz w:val="28"/>
          <w:szCs w:val="28"/>
        </w:rPr>
        <w:t>Теория</w:t>
      </w:r>
      <w:proofErr w:type="spellEnd"/>
      <w:r w:rsidRPr="00790FA0">
        <w:rPr>
          <w:sz w:val="28"/>
          <w:szCs w:val="28"/>
        </w:rPr>
        <w:t xml:space="preserve"> и практика </w:t>
      </w:r>
      <w:proofErr w:type="spellStart"/>
      <w:r w:rsidRPr="00790FA0">
        <w:rPr>
          <w:sz w:val="28"/>
          <w:szCs w:val="28"/>
        </w:rPr>
        <w:t>металлургии</w:t>
      </w:r>
      <w:proofErr w:type="spellEnd"/>
      <w:r w:rsidRPr="00790FA0">
        <w:rPr>
          <w:sz w:val="28"/>
          <w:szCs w:val="28"/>
        </w:rPr>
        <w:t>, 2015. – №1-2. – С. 114-119.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The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choice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of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the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rational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structure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model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of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intervals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between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rolling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mills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continuous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light-section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rolling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mill</w:t>
      </w:r>
      <w:proofErr w:type="spellEnd"/>
      <w:r w:rsidRPr="00790FA0">
        <w:rPr>
          <w:sz w:val="28"/>
          <w:szCs w:val="28"/>
        </w:rPr>
        <w:t xml:space="preserve"> / O. </w:t>
      </w:r>
      <w:proofErr w:type="spellStart"/>
      <w:r w:rsidRPr="00790FA0">
        <w:rPr>
          <w:sz w:val="28"/>
          <w:szCs w:val="28"/>
        </w:rPr>
        <w:t>Potap</w:t>
      </w:r>
      <w:proofErr w:type="spellEnd"/>
      <w:r w:rsidRPr="00790FA0">
        <w:rPr>
          <w:sz w:val="28"/>
          <w:szCs w:val="28"/>
        </w:rPr>
        <w:t xml:space="preserve">, O. </w:t>
      </w:r>
      <w:proofErr w:type="spellStart"/>
      <w:r w:rsidRPr="00790FA0">
        <w:rPr>
          <w:sz w:val="28"/>
          <w:szCs w:val="28"/>
        </w:rPr>
        <w:t>Boyko</w:t>
      </w:r>
      <w:proofErr w:type="spellEnd"/>
      <w:r w:rsidRPr="00790FA0">
        <w:rPr>
          <w:sz w:val="28"/>
          <w:szCs w:val="28"/>
        </w:rPr>
        <w:t xml:space="preserve">, M. </w:t>
      </w:r>
      <w:proofErr w:type="spellStart"/>
      <w:r w:rsidRPr="00790FA0">
        <w:rPr>
          <w:sz w:val="28"/>
          <w:szCs w:val="28"/>
        </w:rPr>
        <w:t>Kuzmeko</w:t>
      </w:r>
      <w:proofErr w:type="spellEnd"/>
      <w:r w:rsidRPr="00790FA0">
        <w:rPr>
          <w:sz w:val="28"/>
          <w:szCs w:val="28"/>
        </w:rPr>
        <w:t xml:space="preserve">, V. </w:t>
      </w:r>
      <w:proofErr w:type="spellStart"/>
      <w:r w:rsidRPr="00790FA0">
        <w:rPr>
          <w:sz w:val="28"/>
          <w:szCs w:val="28"/>
        </w:rPr>
        <w:t>Dudkina</w:t>
      </w:r>
      <w:proofErr w:type="spellEnd"/>
      <w:r w:rsidRPr="00790FA0">
        <w:rPr>
          <w:sz w:val="28"/>
          <w:szCs w:val="28"/>
        </w:rPr>
        <w:t xml:space="preserve">. – </w:t>
      </w:r>
      <w:proofErr w:type="spellStart"/>
      <w:r w:rsidRPr="00790FA0">
        <w:rPr>
          <w:sz w:val="28"/>
          <w:szCs w:val="28"/>
        </w:rPr>
        <w:t>Dnepropetrovsk</w:t>
      </w:r>
      <w:proofErr w:type="spellEnd"/>
      <w:r w:rsidRPr="00790FA0">
        <w:rPr>
          <w:sz w:val="28"/>
          <w:szCs w:val="28"/>
        </w:rPr>
        <w:t xml:space="preserve">: </w:t>
      </w:r>
      <w:proofErr w:type="spellStart"/>
      <w:r w:rsidRPr="00790FA0">
        <w:rPr>
          <w:sz w:val="28"/>
          <w:szCs w:val="28"/>
        </w:rPr>
        <w:t>Theory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and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practice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steel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industry</w:t>
      </w:r>
      <w:proofErr w:type="spellEnd"/>
      <w:r w:rsidRPr="00790FA0">
        <w:rPr>
          <w:sz w:val="28"/>
          <w:szCs w:val="28"/>
        </w:rPr>
        <w:t>, 2015. №1-2. – p. 114-116.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 Є.К., Реалізація цифрової системи автоматичного керування фізичної моделі теплового об'єкта з використанням </w:t>
      </w:r>
      <w:proofErr w:type="spellStart"/>
      <w:r w:rsidRPr="00790FA0">
        <w:rPr>
          <w:sz w:val="28"/>
          <w:szCs w:val="28"/>
        </w:rPr>
        <w:t>scada</w:t>
      </w:r>
      <w:proofErr w:type="spellEnd"/>
      <w:r w:rsidRPr="00790FA0">
        <w:rPr>
          <w:sz w:val="28"/>
          <w:szCs w:val="28"/>
        </w:rPr>
        <w:t xml:space="preserve"> систем /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, О.О. Бойко, В </w:t>
      </w:r>
      <w:proofErr w:type="spellStart"/>
      <w:r w:rsidRPr="00790FA0">
        <w:rPr>
          <w:sz w:val="28"/>
          <w:szCs w:val="28"/>
        </w:rPr>
        <w:t>В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Загорудько</w:t>
      </w:r>
      <w:proofErr w:type="spellEnd"/>
      <w:r w:rsidRPr="00790FA0">
        <w:rPr>
          <w:sz w:val="28"/>
          <w:szCs w:val="28"/>
        </w:rPr>
        <w:t xml:space="preserve">, Д.В. </w:t>
      </w:r>
      <w:proofErr w:type="spellStart"/>
      <w:r w:rsidRPr="00790FA0">
        <w:rPr>
          <w:sz w:val="28"/>
          <w:szCs w:val="28"/>
        </w:rPr>
        <w:t>Славінський</w:t>
      </w:r>
      <w:proofErr w:type="spellEnd"/>
      <w:r w:rsidRPr="00790FA0">
        <w:rPr>
          <w:sz w:val="28"/>
          <w:szCs w:val="28"/>
        </w:rPr>
        <w:t xml:space="preserve"> / Проблеми використання інформаційних технологій в освіті, науці та промисловості : ХII </w:t>
      </w:r>
      <w:proofErr w:type="spellStart"/>
      <w:r w:rsidRPr="00790FA0">
        <w:rPr>
          <w:sz w:val="28"/>
          <w:szCs w:val="28"/>
        </w:rPr>
        <w:t>міжнар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конф</w:t>
      </w:r>
      <w:proofErr w:type="spellEnd"/>
      <w:r w:rsidRPr="00790FA0">
        <w:rPr>
          <w:sz w:val="28"/>
          <w:szCs w:val="28"/>
        </w:rPr>
        <w:t xml:space="preserve">. (23–24 </w:t>
      </w:r>
      <w:proofErr w:type="spellStart"/>
      <w:r w:rsidRPr="00790FA0">
        <w:rPr>
          <w:sz w:val="28"/>
          <w:szCs w:val="28"/>
        </w:rPr>
        <w:t>листоп</w:t>
      </w:r>
      <w:proofErr w:type="spellEnd"/>
      <w:r w:rsidRPr="00790FA0">
        <w:rPr>
          <w:sz w:val="28"/>
          <w:szCs w:val="28"/>
        </w:rPr>
        <w:t xml:space="preserve">. 2016 р.) : </w:t>
      </w:r>
      <w:proofErr w:type="spellStart"/>
      <w:r w:rsidRPr="00790FA0">
        <w:rPr>
          <w:sz w:val="28"/>
          <w:szCs w:val="28"/>
        </w:rPr>
        <w:t>зб</w:t>
      </w:r>
      <w:proofErr w:type="spellEnd"/>
      <w:r w:rsidRPr="00790FA0">
        <w:rPr>
          <w:sz w:val="28"/>
          <w:szCs w:val="28"/>
        </w:rPr>
        <w:t xml:space="preserve">. наук. пр. / </w:t>
      </w:r>
      <w:proofErr w:type="spellStart"/>
      <w:r w:rsidRPr="00790FA0">
        <w:rPr>
          <w:sz w:val="28"/>
          <w:szCs w:val="28"/>
        </w:rPr>
        <w:t>Нац</w:t>
      </w:r>
      <w:proofErr w:type="spellEnd"/>
      <w:r w:rsidRPr="00790FA0">
        <w:rPr>
          <w:sz w:val="28"/>
          <w:szCs w:val="28"/>
        </w:rPr>
        <w:t xml:space="preserve">. </w:t>
      </w:r>
      <w:proofErr w:type="spellStart"/>
      <w:r w:rsidRPr="00790FA0">
        <w:rPr>
          <w:sz w:val="28"/>
          <w:szCs w:val="28"/>
        </w:rPr>
        <w:t>гірн</w:t>
      </w:r>
      <w:proofErr w:type="spellEnd"/>
      <w:r w:rsidRPr="00790FA0">
        <w:rPr>
          <w:sz w:val="28"/>
          <w:szCs w:val="28"/>
        </w:rPr>
        <w:t>. ун-т. – Дніпро : НГУ, 2017. – № 2. – С. 72-75.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Бойко О.О., Вибір раціональної структури моделі </w:t>
      </w:r>
      <w:proofErr w:type="spellStart"/>
      <w:r w:rsidRPr="00790FA0">
        <w:rPr>
          <w:sz w:val="28"/>
          <w:szCs w:val="28"/>
        </w:rPr>
        <w:t>двохклітьового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дрібносортного</w:t>
      </w:r>
      <w:proofErr w:type="spellEnd"/>
      <w:r w:rsidRPr="00790FA0">
        <w:rPr>
          <w:sz w:val="28"/>
          <w:szCs w:val="28"/>
        </w:rPr>
        <w:t xml:space="preserve"> безперервного прокатного стану / О.О. Бойко. – Дніпро: Теорія і практика металургії, 2017. – №1-2. – С. 64-66.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proofErr w:type="spellStart"/>
      <w:r w:rsidRPr="00790FA0">
        <w:rPr>
          <w:sz w:val="28"/>
          <w:szCs w:val="28"/>
        </w:rPr>
        <w:t>Kuzmenko</w:t>
      </w:r>
      <w:proofErr w:type="spellEnd"/>
      <w:r w:rsidRPr="00790FA0">
        <w:rPr>
          <w:sz w:val="28"/>
          <w:szCs w:val="28"/>
        </w:rPr>
        <w:t xml:space="preserve"> M., </w:t>
      </w:r>
      <w:proofErr w:type="spellStart"/>
      <w:r w:rsidRPr="00790FA0">
        <w:rPr>
          <w:sz w:val="28"/>
          <w:szCs w:val="28"/>
        </w:rPr>
        <w:t>Active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control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system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of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mill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products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tension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at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the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outlet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of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roughing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train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in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continuous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light-section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mill</w:t>
      </w:r>
      <w:proofErr w:type="spellEnd"/>
      <w:r w:rsidRPr="00790FA0">
        <w:rPr>
          <w:sz w:val="28"/>
          <w:szCs w:val="28"/>
        </w:rPr>
        <w:t xml:space="preserve">, M. </w:t>
      </w:r>
      <w:proofErr w:type="spellStart"/>
      <w:r w:rsidRPr="00790FA0">
        <w:rPr>
          <w:sz w:val="28"/>
          <w:szCs w:val="28"/>
        </w:rPr>
        <w:t>Kuzmenko</w:t>
      </w:r>
      <w:proofErr w:type="spellEnd"/>
      <w:r w:rsidRPr="00790FA0">
        <w:rPr>
          <w:sz w:val="28"/>
          <w:szCs w:val="28"/>
        </w:rPr>
        <w:t xml:space="preserve">, M. </w:t>
      </w:r>
      <w:proofErr w:type="spellStart"/>
      <w:r w:rsidRPr="00790FA0">
        <w:rPr>
          <w:sz w:val="28"/>
          <w:szCs w:val="28"/>
        </w:rPr>
        <w:t>Rybalchenko</w:t>
      </w:r>
      <w:proofErr w:type="spellEnd"/>
      <w:r w:rsidRPr="00790FA0">
        <w:rPr>
          <w:sz w:val="28"/>
          <w:szCs w:val="28"/>
        </w:rPr>
        <w:t xml:space="preserve">, O. </w:t>
      </w:r>
      <w:proofErr w:type="spellStart"/>
      <w:r w:rsidRPr="00790FA0">
        <w:rPr>
          <w:sz w:val="28"/>
          <w:szCs w:val="28"/>
        </w:rPr>
        <w:t>Boyko</w:t>
      </w:r>
      <w:proofErr w:type="spellEnd"/>
      <w:r w:rsidRPr="00790FA0">
        <w:rPr>
          <w:sz w:val="28"/>
          <w:szCs w:val="28"/>
        </w:rPr>
        <w:t xml:space="preserve">, D. </w:t>
      </w:r>
      <w:proofErr w:type="spellStart"/>
      <w:r w:rsidRPr="00790FA0">
        <w:rPr>
          <w:sz w:val="28"/>
          <w:szCs w:val="28"/>
        </w:rPr>
        <w:t>Beshta</w:t>
      </w:r>
      <w:proofErr w:type="spellEnd"/>
      <w:r w:rsidRPr="00790FA0">
        <w:rPr>
          <w:sz w:val="28"/>
          <w:szCs w:val="28"/>
        </w:rPr>
        <w:t xml:space="preserve"> / </w:t>
      </w:r>
      <w:proofErr w:type="spellStart"/>
      <w:r w:rsidRPr="00790FA0">
        <w:rPr>
          <w:sz w:val="28"/>
          <w:szCs w:val="28"/>
        </w:rPr>
        <w:t>Naukovyi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visnyk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Natsionalnoho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Hirnychoho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Universytetu</w:t>
      </w:r>
      <w:proofErr w:type="spellEnd"/>
      <w:r w:rsidRPr="00790FA0">
        <w:rPr>
          <w:sz w:val="28"/>
          <w:szCs w:val="28"/>
        </w:rPr>
        <w:t xml:space="preserve">, </w:t>
      </w:r>
      <w:proofErr w:type="spellStart"/>
      <w:r w:rsidRPr="00790FA0">
        <w:rPr>
          <w:sz w:val="28"/>
          <w:szCs w:val="28"/>
        </w:rPr>
        <w:t>Scientific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and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technical</w:t>
      </w:r>
      <w:proofErr w:type="spellEnd"/>
      <w:r w:rsidRPr="00790FA0">
        <w:rPr>
          <w:sz w:val="28"/>
          <w:szCs w:val="28"/>
        </w:rPr>
        <w:t xml:space="preserve"> </w:t>
      </w:r>
      <w:proofErr w:type="spellStart"/>
      <w:r w:rsidRPr="00790FA0">
        <w:rPr>
          <w:sz w:val="28"/>
          <w:szCs w:val="28"/>
        </w:rPr>
        <w:t>journal</w:t>
      </w:r>
      <w:proofErr w:type="spellEnd"/>
      <w:r w:rsidRPr="00790FA0">
        <w:rPr>
          <w:sz w:val="28"/>
          <w:szCs w:val="28"/>
        </w:rPr>
        <w:t>, 2018. – №5 (167). – p. 122-129.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Бойко О.О., Проектування та розробка програмного забезпечення промислових контролерів на базі графів станів / О.О. Бойко,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, С.М. Проценко, Д.В. </w:t>
      </w:r>
      <w:proofErr w:type="spellStart"/>
      <w:r w:rsidRPr="00790FA0">
        <w:rPr>
          <w:sz w:val="28"/>
          <w:szCs w:val="28"/>
        </w:rPr>
        <w:t>Славінський</w:t>
      </w:r>
      <w:proofErr w:type="spellEnd"/>
      <w:r w:rsidRPr="00790FA0">
        <w:rPr>
          <w:sz w:val="28"/>
          <w:szCs w:val="28"/>
        </w:rPr>
        <w:t xml:space="preserve"> – Дніпро: Збірник наукових праць національного гірничого університету, 2021. – №64. С. 229-238.</w:t>
      </w:r>
    </w:p>
    <w:p w:rsidR="00A8518E" w:rsidRPr="00790FA0" w:rsidRDefault="00A8518E" w:rsidP="00A8518E">
      <w:pPr>
        <w:numPr>
          <w:ilvl w:val="0"/>
          <w:numId w:val="16"/>
        </w:numPr>
        <w:tabs>
          <w:tab w:val="left" w:pos="852"/>
          <w:tab w:val="left" w:pos="993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 Є.К., Реалізація цифрової системи автоматичного керування безперервним об'єктом, на основі фізичної моделі теплового об’єкта з використанням </w:t>
      </w:r>
      <w:proofErr w:type="spellStart"/>
      <w:r w:rsidRPr="00790FA0">
        <w:rPr>
          <w:sz w:val="28"/>
          <w:szCs w:val="28"/>
        </w:rPr>
        <w:t>Scada</w:t>
      </w:r>
      <w:proofErr w:type="spellEnd"/>
      <w:r w:rsidRPr="00790FA0">
        <w:rPr>
          <w:sz w:val="28"/>
          <w:szCs w:val="28"/>
        </w:rPr>
        <w:t xml:space="preserve"> системи </w:t>
      </w:r>
      <w:proofErr w:type="spellStart"/>
      <w:r w:rsidRPr="00790FA0">
        <w:rPr>
          <w:sz w:val="28"/>
          <w:szCs w:val="28"/>
        </w:rPr>
        <w:t>Zenon</w:t>
      </w:r>
      <w:proofErr w:type="spellEnd"/>
      <w:r w:rsidRPr="00790FA0">
        <w:rPr>
          <w:sz w:val="28"/>
          <w:szCs w:val="28"/>
        </w:rPr>
        <w:t xml:space="preserve"> / Є.К. </w:t>
      </w:r>
      <w:proofErr w:type="spellStart"/>
      <w:r w:rsidRPr="00790FA0">
        <w:rPr>
          <w:sz w:val="28"/>
          <w:szCs w:val="28"/>
        </w:rPr>
        <w:t>Воскобойник</w:t>
      </w:r>
      <w:proofErr w:type="spellEnd"/>
      <w:r w:rsidRPr="00790FA0">
        <w:rPr>
          <w:sz w:val="28"/>
          <w:szCs w:val="28"/>
        </w:rPr>
        <w:t xml:space="preserve">, О.О. Бойко, Д.В. </w:t>
      </w:r>
      <w:proofErr w:type="spellStart"/>
      <w:r w:rsidRPr="00790FA0">
        <w:rPr>
          <w:sz w:val="28"/>
          <w:szCs w:val="28"/>
        </w:rPr>
        <w:t>Славінський</w:t>
      </w:r>
      <w:proofErr w:type="spellEnd"/>
      <w:r w:rsidRPr="00790FA0">
        <w:rPr>
          <w:sz w:val="28"/>
          <w:szCs w:val="28"/>
        </w:rPr>
        <w:t>, О.В. Карпенко – Дніпро: Збірник наукових праць національного гірничого університету, 2021. – №64. С. 253-263.</w:t>
      </w:r>
    </w:p>
    <w:p w:rsidR="00197252" w:rsidRDefault="00197252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72FAE" w:rsidRPr="00C21973" w:rsidRDefault="00972FAE" w:rsidP="00972FAE">
      <w:pPr>
        <w:tabs>
          <w:tab w:val="left" w:pos="852"/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1B2ED6" w:rsidRPr="00C21973" w:rsidRDefault="001B2ED6" w:rsidP="00972FAE">
      <w:pPr>
        <w:spacing w:after="160" w:line="259" w:lineRule="auto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РОБОЧА ПРОГРАМА НАВЧАЛЬНОЇ ДИСЦИПЛІНИ</w:t>
      </w:r>
    </w:p>
    <w:p w:rsidR="001B2ED6" w:rsidRPr="00FA4075" w:rsidRDefault="001B2ED6" w:rsidP="001B2ED6">
      <w:pPr>
        <w:pStyle w:val="a3"/>
        <w:jc w:val="center"/>
        <w:rPr>
          <w:b w:val="0"/>
          <w:color w:val="000000"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FA4075" w:rsidRPr="00FA4075">
        <w:rPr>
          <w:b w:val="0"/>
          <w:color w:val="000000"/>
          <w:sz w:val="28"/>
          <w:szCs w:val="28"/>
        </w:rPr>
        <w:t>Проектування систем автоматизації</w:t>
      </w:r>
      <w:r w:rsidRPr="00FA4075">
        <w:rPr>
          <w:b w:val="0"/>
          <w:color w:val="000000"/>
          <w:sz w:val="28"/>
          <w:szCs w:val="28"/>
        </w:rPr>
        <w:t xml:space="preserve">» для </w:t>
      </w:r>
      <w:r w:rsidR="00A274F9" w:rsidRPr="00FA4075">
        <w:rPr>
          <w:b w:val="0"/>
          <w:color w:val="000000"/>
          <w:sz w:val="28"/>
          <w:szCs w:val="28"/>
        </w:rPr>
        <w:t>бакалаврів</w:t>
      </w:r>
      <w:r w:rsidRPr="00FA4075">
        <w:rPr>
          <w:b w:val="0"/>
          <w:color w:val="000000"/>
          <w:sz w:val="28"/>
          <w:szCs w:val="28"/>
        </w:rPr>
        <w:t xml:space="preserve"> </w:t>
      </w:r>
      <w:bookmarkStart w:id="31" w:name="_Hlk107563677"/>
      <w:bookmarkStart w:id="32" w:name="_Hlk107565472"/>
      <w:r w:rsidR="006E6827">
        <w:rPr>
          <w:b w:val="0"/>
          <w:sz w:val="28"/>
          <w:szCs w:val="28"/>
        </w:rPr>
        <w:t>освітньо-професійної програми</w:t>
      </w:r>
      <w:r w:rsidR="006E6827" w:rsidRPr="005450B1">
        <w:rPr>
          <w:b w:val="0"/>
          <w:sz w:val="28"/>
          <w:szCs w:val="28"/>
        </w:rPr>
        <w:t xml:space="preserve"> «Автоматизація та комп’ютерно-інтегровані технології» </w:t>
      </w:r>
      <w:r w:rsidR="006E6827">
        <w:rPr>
          <w:b w:val="0"/>
          <w:sz w:val="28"/>
          <w:szCs w:val="28"/>
        </w:rPr>
        <w:t>зі</w:t>
      </w:r>
      <w:bookmarkEnd w:id="31"/>
      <w:bookmarkEnd w:id="32"/>
      <w:r w:rsidR="006E6827">
        <w:rPr>
          <w:b w:val="0"/>
          <w:sz w:val="28"/>
          <w:szCs w:val="28"/>
        </w:rPr>
        <w:t xml:space="preserve"> </w:t>
      </w:r>
      <w:r w:rsidRPr="00FA4075">
        <w:rPr>
          <w:b w:val="0"/>
          <w:color w:val="000000"/>
          <w:sz w:val="28"/>
          <w:szCs w:val="28"/>
        </w:rPr>
        <w:t xml:space="preserve">спеціальності </w:t>
      </w:r>
      <w:r w:rsidR="00A274F9" w:rsidRPr="00FA4075">
        <w:rPr>
          <w:b w:val="0"/>
          <w:color w:val="000000"/>
          <w:sz w:val="28"/>
          <w:szCs w:val="28"/>
        </w:rPr>
        <w:t>151</w:t>
      </w:r>
      <w:r w:rsidRPr="00FA4075">
        <w:rPr>
          <w:b w:val="0"/>
          <w:color w:val="000000"/>
          <w:sz w:val="28"/>
          <w:szCs w:val="28"/>
        </w:rPr>
        <w:t xml:space="preserve"> «</w:t>
      </w:r>
      <w:r w:rsidR="00A274F9" w:rsidRPr="00FA4075">
        <w:rPr>
          <w:b w:val="0"/>
          <w:color w:val="000000"/>
          <w:sz w:val="28"/>
          <w:szCs w:val="28"/>
        </w:rPr>
        <w:t>Автоматизація та комп’ютерно-інтегровані технології</w:t>
      </w:r>
      <w:r w:rsidRPr="00FA4075">
        <w:rPr>
          <w:b w:val="0"/>
          <w:color w:val="000000"/>
          <w:sz w:val="28"/>
          <w:szCs w:val="28"/>
        </w:rPr>
        <w:t>»</w:t>
      </w:r>
    </w:p>
    <w:p w:rsidR="00840F25" w:rsidRPr="00FA4075" w:rsidRDefault="00840F25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:rsidR="00840F25" w:rsidRPr="00FA4075" w:rsidRDefault="00840F25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:rsidR="001B2ED6" w:rsidRDefault="001B2ED6" w:rsidP="00FA4075">
      <w:pPr>
        <w:pStyle w:val="a3"/>
        <w:jc w:val="center"/>
        <w:rPr>
          <w:b w:val="0"/>
          <w:color w:val="000000"/>
          <w:sz w:val="28"/>
          <w:szCs w:val="28"/>
        </w:rPr>
      </w:pPr>
      <w:r w:rsidRPr="00FA4075">
        <w:rPr>
          <w:b w:val="0"/>
          <w:color w:val="000000"/>
          <w:sz w:val="28"/>
          <w:szCs w:val="28"/>
        </w:rPr>
        <w:t>Розробник</w:t>
      </w:r>
      <w:r w:rsidR="00A8518E">
        <w:rPr>
          <w:b w:val="0"/>
          <w:color w:val="000000"/>
          <w:sz w:val="28"/>
          <w:szCs w:val="28"/>
        </w:rPr>
        <w:t>и</w:t>
      </w:r>
      <w:r w:rsidRPr="00FA4075">
        <w:rPr>
          <w:b w:val="0"/>
          <w:color w:val="000000"/>
          <w:sz w:val="28"/>
          <w:szCs w:val="28"/>
        </w:rPr>
        <w:t xml:space="preserve">: </w:t>
      </w:r>
      <w:r w:rsidR="00FA4075" w:rsidRPr="00FA4075">
        <w:rPr>
          <w:b w:val="0"/>
          <w:color w:val="000000"/>
          <w:sz w:val="28"/>
          <w:szCs w:val="28"/>
        </w:rPr>
        <w:t>Бойко Олег Олександрович</w:t>
      </w:r>
    </w:p>
    <w:p w:rsidR="00A8518E" w:rsidRPr="00FA3D62" w:rsidRDefault="00A8518E" w:rsidP="00A8518E">
      <w:pPr>
        <w:pStyle w:val="a3"/>
        <w:jc w:val="center"/>
        <w:rPr>
          <w:b w:val="0"/>
          <w:bCs/>
          <w:color w:val="000000"/>
          <w:sz w:val="28"/>
          <w:szCs w:val="28"/>
        </w:rPr>
      </w:pPr>
      <w:proofErr w:type="spellStart"/>
      <w:r w:rsidRPr="00FA3D62">
        <w:rPr>
          <w:b w:val="0"/>
          <w:bCs/>
          <w:sz w:val="28"/>
          <w:szCs w:val="28"/>
        </w:rPr>
        <w:t>Воскобойник</w:t>
      </w:r>
      <w:proofErr w:type="spellEnd"/>
      <w:r w:rsidRPr="00FA3D62">
        <w:rPr>
          <w:b w:val="0"/>
          <w:bCs/>
          <w:sz w:val="28"/>
          <w:szCs w:val="28"/>
        </w:rPr>
        <w:t xml:space="preserve"> Євген Костянтинович</w:t>
      </w:r>
    </w:p>
    <w:p w:rsidR="006E6827" w:rsidRDefault="006E6827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:rsidR="006E6827" w:rsidRDefault="006E6827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:rsidR="006E6827" w:rsidRPr="009E625E" w:rsidRDefault="006E6827" w:rsidP="006E6827">
      <w:pPr>
        <w:suppressLineNumbers/>
        <w:suppressAutoHyphens/>
        <w:jc w:val="center"/>
        <w:rPr>
          <w:sz w:val="28"/>
          <w:szCs w:val="28"/>
        </w:rPr>
      </w:pPr>
      <w:bookmarkStart w:id="33" w:name="_Hlk107563690"/>
      <w:r>
        <w:rPr>
          <w:sz w:val="28"/>
          <w:szCs w:val="28"/>
        </w:rPr>
        <w:t>В редакції автора</w:t>
      </w: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Pr="009E625E" w:rsidRDefault="006E6827" w:rsidP="006E6827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6E6827" w:rsidRPr="009E625E" w:rsidRDefault="006E6827" w:rsidP="006E6827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:rsidR="006E6827" w:rsidRPr="009E625E" w:rsidRDefault="006E6827" w:rsidP="006E6827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:rsidR="006E6827" w:rsidRPr="009E625E" w:rsidRDefault="006E6827" w:rsidP="006E6827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6E6827" w:rsidRPr="009E625E" w:rsidRDefault="006E6827" w:rsidP="006E6827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 xml:space="preserve">. Дніпро, </w:t>
      </w:r>
      <w:proofErr w:type="spellStart"/>
      <w:r w:rsidRPr="009E625E">
        <w:rPr>
          <w:sz w:val="28"/>
          <w:szCs w:val="28"/>
        </w:rPr>
        <w:t>просп</w:t>
      </w:r>
      <w:proofErr w:type="spellEnd"/>
      <w:r w:rsidRPr="009E625E">
        <w:rPr>
          <w:sz w:val="28"/>
          <w:szCs w:val="28"/>
        </w:rPr>
        <w:t>. Д. Яворницького, 19</w:t>
      </w:r>
    </w:p>
    <w:bookmarkEnd w:id="33"/>
    <w:p w:rsidR="006E6827" w:rsidRPr="00C21973" w:rsidRDefault="006E6827" w:rsidP="006E682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E6827" w:rsidRPr="00FA4075" w:rsidRDefault="006E6827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sectPr w:rsidR="006E6827" w:rsidRPr="00FA4075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53" w:rsidRDefault="00537653" w:rsidP="00B95F75">
      <w:r>
        <w:separator/>
      </w:r>
    </w:p>
  </w:endnote>
  <w:endnote w:type="continuationSeparator" w:id="0">
    <w:p w:rsidR="00537653" w:rsidRDefault="00537653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27" w:rsidRDefault="006E682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53" w:rsidRDefault="00537653" w:rsidP="00B95F75">
      <w:r>
        <w:separator/>
      </w:r>
    </w:p>
  </w:footnote>
  <w:footnote w:type="continuationSeparator" w:id="0">
    <w:p w:rsidR="00537653" w:rsidRDefault="00537653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8E4"/>
    <w:multiLevelType w:val="hybridMultilevel"/>
    <w:tmpl w:val="9C9C756E"/>
    <w:lvl w:ilvl="0" w:tplc="8F2AA250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270BF0"/>
    <w:multiLevelType w:val="hybridMultilevel"/>
    <w:tmpl w:val="592ECF76"/>
    <w:lvl w:ilvl="0" w:tplc="ACAE2AE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84E30"/>
    <w:multiLevelType w:val="hybridMultilevel"/>
    <w:tmpl w:val="96CC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666F0E4D"/>
    <w:multiLevelType w:val="hybridMultilevel"/>
    <w:tmpl w:val="C9C66D66"/>
    <w:lvl w:ilvl="0" w:tplc="8F2AA25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"/>
  </w:num>
  <w:num w:numId="5">
    <w:abstractNumId w:val="16"/>
  </w:num>
  <w:num w:numId="6">
    <w:abstractNumId w:val="5"/>
  </w:num>
  <w:num w:numId="7">
    <w:abstractNumId w:val="9"/>
  </w:num>
  <w:num w:numId="8">
    <w:abstractNumId w:val="13"/>
  </w:num>
  <w:num w:numId="9">
    <w:abstractNumId w:val="23"/>
  </w:num>
  <w:num w:numId="10">
    <w:abstractNumId w:val="7"/>
  </w:num>
  <w:num w:numId="11">
    <w:abstractNumId w:val="21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22"/>
  </w:num>
  <w:num w:numId="18">
    <w:abstractNumId w:val="0"/>
  </w:num>
  <w:num w:numId="19">
    <w:abstractNumId w:val="3"/>
  </w:num>
  <w:num w:numId="20">
    <w:abstractNumId w:val="19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270F8"/>
    <w:rsid w:val="00041579"/>
    <w:rsid w:val="00042578"/>
    <w:rsid w:val="0004380B"/>
    <w:rsid w:val="000512EA"/>
    <w:rsid w:val="00053874"/>
    <w:rsid w:val="000567C9"/>
    <w:rsid w:val="0005681B"/>
    <w:rsid w:val="00064D43"/>
    <w:rsid w:val="000658DB"/>
    <w:rsid w:val="00075787"/>
    <w:rsid w:val="00082F61"/>
    <w:rsid w:val="00085405"/>
    <w:rsid w:val="000878AC"/>
    <w:rsid w:val="00090DAB"/>
    <w:rsid w:val="00091888"/>
    <w:rsid w:val="000A1A51"/>
    <w:rsid w:val="000A3906"/>
    <w:rsid w:val="000A4DEC"/>
    <w:rsid w:val="000B2980"/>
    <w:rsid w:val="000B57D9"/>
    <w:rsid w:val="000B7470"/>
    <w:rsid w:val="000C5BA8"/>
    <w:rsid w:val="000D03FA"/>
    <w:rsid w:val="000D6688"/>
    <w:rsid w:val="000D70FE"/>
    <w:rsid w:val="000E0106"/>
    <w:rsid w:val="000E5B22"/>
    <w:rsid w:val="000E5BF7"/>
    <w:rsid w:val="000F43BE"/>
    <w:rsid w:val="00100270"/>
    <w:rsid w:val="001143C5"/>
    <w:rsid w:val="00123446"/>
    <w:rsid w:val="00127939"/>
    <w:rsid w:val="001334A0"/>
    <w:rsid w:val="00136A0C"/>
    <w:rsid w:val="001373CE"/>
    <w:rsid w:val="00140448"/>
    <w:rsid w:val="00140F32"/>
    <w:rsid w:val="001412F6"/>
    <w:rsid w:val="001508A1"/>
    <w:rsid w:val="00160A97"/>
    <w:rsid w:val="001620F7"/>
    <w:rsid w:val="00166E07"/>
    <w:rsid w:val="001672BF"/>
    <w:rsid w:val="00175CE9"/>
    <w:rsid w:val="00182899"/>
    <w:rsid w:val="00187E6A"/>
    <w:rsid w:val="001924D9"/>
    <w:rsid w:val="001927A4"/>
    <w:rsid w:val="00194586"/>
    <w:rsid w:val="00196FFA"/>
    <w:rsid w:val="00197252"/>
    <w:rsid w:val="001A087A"/>
    <w:rsid w:val="001A12FA"/>
    <w:rsid w:val="001A6E5D"/>
    <w:rsid w:val="001B2ED6"/>
    <w:rsid w:val="001B331C"/>
    <w:rsid w:val="001B3E16"/>
    <w:rsid w:val="001C0042"/>
    <w:rsid w:val="001C121E"/>
    <w:rsid w:val="001C5E53"/>
    <w:rsid w:val="001C7C2F"/>
    <w:rsid w:val="001D03CC"/>
    <w:rsid w:val="001D0B99"/>
    <w:rsid w:val="001D2D5C"/>
    <w:rsid w:val="001D44E4"/>
    <w:rsid w:val="001E1880"/>
    <w:rsid w:val="001E33C4"/>
    <w:rsid w:val="001E402A"/>
    <w:rsid w:val="001E7294"/>
    <w:rsid w:val="001F06AF"/>
    <w:rsid w:val="001F1CDD"/>
    <w:rsid w:val="001F2F86"/>
    <w:rsid w:val="00205335"/>
    <w:rsid w:val="00207BE5"/>
    <w:rsid w:val="00212B2A"/>
    <w:rsid w:val="002146A0"/>
    <w:rsid w:val="00215C5A"/>
    <w:rsid w:val="00225B42"/>
    <w:rsid w:val="00234B6B"/>
    <w:rsid w:val="0023500E"/>
    <w:rsid w:val="0023759D"/>
    <w:rsid w:val="00242405"/>
    <w:rsid w:val="0024257E"/>
    <w:rsid w:val="0024301F"/>
    <w:rsid w:val="00255A2F"/>
    <w:rsid w:val="00255D53"/>
    <w:rsid w:val="00256C40"/>
    <w:rsid w:val="00257372"/>
    <w:rsid w:val="00265939"/>
    <w:rsid w:val="00267445"/>
    <w:rsid w:val="00273451"/>
    <w:rsid w:val="00274A96"/>
    <w:rsid w:val="00275199"/>
    <w:rsid w:val="00281466"/>
    <w:rsid w:val="00283065"/>
    <w:rsid w:val="00286B8D"/>
    <w:rsid w:val="002A3A08"/>
    <w:rsid w:val="002A3B31"/>
    <w:rsid w:val="002B0B64"/>
    <w:rsid w:val="002C06C3"/>
    <w:rsid w:val="002C3269"/>
    <w:rsid w:val="002C5352"/>
    <w:rsid w:val="002D0D9A"/>
    <w:rsid w:val="002D4531"/>
    <w:rsid w:val="002D4B16"/>
    <w:rsid w:val="002D50CA"/>
    <w:rsid w:val="002E2BAC"/>
    <w:rsid w:val="002E7B38"/>
    <w:rsid w:val="002F155E"/>
    <w:rsid w:val="002F253C"/>
    <w:rsid w:val="00301AFF"/>
    <w:rsid w:val="00303B86"/>
    <w:rsid w:val="0030551F"/>
    <w:rsid w:val="00312A14"/>
    <w:rsid w:val="00317445"/>
    <w:rsid w:val="0032312C"/>
    <w:rsid w:val="00327C7A"/>
    <w:rsid w:val="00344224"/>
    <w:rsid w:val="00352024"/>
    <w:rsid w:val="00354C14"/>
    <w:rsid w:val="00365FF2"/>
    <w:rsid w:val="003757B3"/>
    <w:rsid w:val="00376BCE"/>
    <w:rsid w:val="00381475"/>
    <w:rsid w:val="00382574"/>
    <w:rsid w:val="0038764E"/>
    <w:rsid w:val="00391DFB"/>
    <w:rsid w:val="00393129"/>
    <w:rsid w:val="003A3B53"/>
    <w:rsid w:val="003A4BFD"/>
    <w:rsid w:val="003C0644"/>
    <w:rsid w:val="003C1937"/>
    <w:rsid w:val="003C2666"/>
    <w:rsid w:val="003C271B"/>
    <w:rsid w:val="003C76DC"/>
    <w:rsid w:val="003D13A9"/>
    <w:rsid w:val="003D2378"/>
    <w:rsid w:val="003E2A8E"/>
    <w:rsid w:val="003E3AC3"/>
    <w:rsid w:val="003F0963"/>
    <w:rsid w:val="003F12D5"/>
    <w:rsid w:val="003F353E"/>
    <w:rsid w:val="003F5D17"/>
    <w:rsid w:val="00401F46"/>
    <w:rsid w:val="004067C5"/>
    <w:rsid w:val="00407CCB"/>
    <w:rsid w:val="00411B92"/>
    <w:rsid w:val="00421C05"/>
    <w:rsid w:val="0042249A"/>
    <w:rsid w:val="00423103"/>
    <w:rsid w:val="004239E3"/>
    <w:rsid w:val="004274EA"/>
    <w:rsid w:val="00441943"/>
    <w:rsid w:val="004446AF"/>
    <w:rsid w:val="00453774"/>
    <w:rsid w:val="00455DAA"/>
    <w:rsid w:val="00456194"/>
    <w:rsid w:val="00465F9B"/>
    <w:rsid w:val="00467B26"/>
    <w:rsid w:val="00467DC3"/>
    <w:rsid w:val="0047502B"/>
    <w:rsid w:val="00475E7D"/>
    <w:rsid w:val="004762A7"/>
    <w:rsid w:val="00477561"/>
    <w:rsid w:val="00494E17"/>
    <w:rsid w:val="00496006"/>
    <w:rsid w:val="004A0405"/>
    <w:rsid w:val="004A2F14"/>
    <w:rsid w:val="004A382A"/>
    <w:rsid w:val="004A622E"/>
    <w:rsid w:val="004C2535"/>
    <w:rsid w:val="004D0E42"/>
    <w:rsid w:val="004D1BBB"/>
    <w:rsid w:val="004D4C31"/>
    <w:rsid w:val="004D6842"/>
    <w:rsid w:val="004E09F2"/>
    <w:rsid w:val="004E716B"/>
    <w:rsid w:val="004F0455"/>
    <w:rsid w:val="004F1193"/>
    <w:rsid w:val="004F6CBD"/>
    <w:rsid w:val="004F6FE7"/>
    <w:rsid w:val="00510282"/>
    <w:rsid w:val="0051573A"/>
    <w:rsid w:val="00516748"/>
    <w:rsid w:val="005169B5"/>
    <w:rsid w:val="005172AF"/>
    <w:rsid w:val="0051730F"/>
    <w:rsid w:val="00524D35"/>
    <w:rsid w:val="0053055B"/>
    <w:rsid w:val="005316FE"/>
    <w:rsid w:val="0053366A"/>
    <w:rsid w:val="00537653"/>
    <w:rsid w:val="00542ACB"/>
    <w:rsid w:val="00543DCE"/>
    <w:rsid w:val="005442CC"/>
    <w:rsid w:val="00547590"/>
    <w:rsid w:val="00547AF1"/>
    <w:rsid w:val="00547B58"/>
    <w:rsid w:val="00553261"/>
    <w:rsid w:val="005549C0"/>
    <w:rsid w:val="005550A7"/>
    <w:rsid w:val="005618B4"/>
    <w:rsid w:val="00563826"/>
    <w:rsid w:val="00567232"/>
    <w:rsid w:val="00572325"/>
    <w:rsid w:val="005759F5"/>
    <w:rsid w:val="00581A7A"/>
    <w:rsid w:val="0059119A"/>
    <w:rsid w:val="005929EA"/>
    <w:rsid w:val="005A0C8E"/>
    <w:rsid w:val="005A1EFA"/>
    <w:rsid w:val="005B5148"/>
    <w:rsid w:val="005B5C31"/>
    <w:rsid w:val="005C1A7B"/>
    <w:rsid w:val="005C2B83"/>
    <w:rsid w:val="005C4434"/>
    <w:rsid w:val="005D1DE1"/>
    <w:rsid w:val="005D6891"/>
    <w:rsid w:val="005E37BC"/>
    <w:rsid w:val="005F5A5F"/>
    <w:rsid w:val="005F69DF"/>
    <w:rsid w:val="005F7006"/>
    <w:rsid w:val="0060073A"/>
    <w:rsid w:val="00600F76"/>
    <w:rsid w:val="00602B86"/>
    <w:rsid w:val="00603901"/>
    <w:rsid w:val="00603DDD"/>
    <w:rsid w:val="00612142"/>
    <w:rsid w:val="0062118B"/>
    <w:rsid w:val="00624047"/>
    <w:rsid w:val="00630DF0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878E9"/>
    <w:rsid w:val="00694129"/>
    <w:rsid w:val="0069596B"/>
    <w:rsid w:val="00695EE9"/>
    <w:rsid w:val="006972C6"/>
    <w:rsid w:val="006B131E"/>
    <w:rsid w:val="006B5B8A"/>
    <w:rsid w:val="006B77EE"/>
    <w:rsid w:val="006C360B"/>
    <w:rsid w:val="006D23B9"/>
    <w:rsid w:val="006E0CAF"/>
    <w:rsid w:val="006E23C2"/>
    <w:rsid w:val="006E520F"/>
    <w:rsid w:val="006E5ACF"/>
    <w:rsid w:val="006E6827"/>
    <w:rsid w:val="006F0A89"/>
    <w:rsid w:val="006F79EB"/>
    <w:rsid w:val="00722E70"/>
    <w:rsid w:val="00727599"/>
    <w:rsid w:val="007277B3"/>
    <w:rsid w:val="00735415"/>
    <w:rsid w:val="00740BCC"/>
    <w:rsid w:val="00746F1B"/>
    <w:rsid w:val="00753669"/>
    <w:rsid w:val="007567CB"/>
    <w:rsid w:val="007640D6"/>
    <w:rsid w:val="00767FFC"/>
    <w:rsid w:val="00772DFB"/>
    <w:rsid w:val="00774029"/>
    <w:rsid w:val="00774079"/>
    <w:rsid w:val="00775DE0"/>
    <w:rsid w:val="007802B3"/>
    <w:rsid w:val="0078709B"/>
    <w:rsid w:val="0078758D"/>
    <w:rsid w:val="007940D1"/>
    <w:rsid w:val="007A3FCD"/>
    <w:rsid w:val="007B0470"/>
    <w:rsid w:val="007B278F"/>
    <w:rsid w:val="007B52E7"/>
    <w:rsid w:val="007C58EC"/>
    <w:rsid w:val="007C62CB"/>
    <w:rsid w:val="007D0B1E"/>
    <w:rsid w:val="007D1946"/>
    <w:rsid w:val="007D4B3B"/>
    <w:rsid w:val="007F2D4D"/>
    <w:rsid w:val="0080072C"/>
    <w:rsid w:val="008040FF"/>
    <w:rsid w:val="0080545A"/>
    <w:rsid w:val="00805D9A"/>
    <w:rsid w:val="00810D0F"/>
    <w:rsid w:val="008172D4"/>
    <w:rsid w:val="00831449"/>
    <w:rsid w:val="00833B67"/>
    <w:rsid w:val="0083494E"/>
    <w:rsid w:val="00835C87"/>
    <w:rsid w:val="00840E39"/>
    <w:rsid w:val="00840F25"/>
    <w:rsid w:val="0085137B"/>
    <w:rsid w:val="008531BA"/>
    <w:rsid w:val="00862EBF"/>
    <w:rsid w:val="00863161"/>
    <w:rsid w:val="008655EC"/>
    <w:rsid w:val="00865C0D"/>
    <w:rsid w:val="008667D2"/>
    <w:rsid w:val="00867B60"/>
    <w:rsid w:val="00871D44"/>
    <w:rsid w:val="00872E13"/>
    <w:rsid w:val="00891C29"/>
    <w:rsid w:val="008920E3"/>
    <w:rsid w:val="0089414B"/>
    <w:rsid w:val="00895AE8"/>
    <w:rsid w:val="00896F84"/>
    <w:rsid w:val="008A2902"/>
    <w:rsid w:val="008A666D"/>
    <w:rsid w:val="008B57B7"/>
    <w:rsid w:val="008C237E"/>
    <w:rsid w:val="008C4808"/>
    <w:rsid w:val="008D05AC"/>
    <w:rsid w:val="008D0C7F"/>
    <w:rsid w:val="008E5FA6"/>
    <w:rsid w:val="008F2496"/>
    <w:rsid w:val="008F296F"/>
    <w:rsid w:val="008F5639"/>
    <w:rsid w:val="00903426"/>
    <w:rsid w:val="00905302"/>
    <w:rsid w:val="00905B7A"/>
    <w:rsid w:val="00910095"/>
    <w:rsid w:val="00913FE6"/>
    <w:rsid w:val="00916A4D"/>
    <w:rsid w:val="00922C61"/>
    <w:rsid w:val="00922E80"/>
    <w:rsid w:val="009233DA"/>
    <w:rsid w:val="00923F90"/>
    <w:rsid w:val="00925F22"/>
    <w:rsid w:val="00926D0D"/>
    <w:rsid w:val="00930D3A"/>
    <w:rsid w:val="009350A6"/>
    <w:rsid w:val="0093550F"/>
    <w:rsid w:val="009572D4"/>
    <w:rsid w:val="00964881"/>
    <w:rsid w:val="009652A1"/>
    <w:rsid w:val="00967652"/>
    <w:rsid w:val="00972FAE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96C86"/>
    <w:rsid w:val="009A20CA"/>
    <w:rsid w:val="009A2D14"/>
    <w:rsid w:val="009A31D8"/>
    <w:rsid w:val="009A3C4B"/>
    <w:rsid w:val="009B7E6B"/>
    <w:rsid w:val="009B7F85"/>
    <w:rsid w:val="009C0094"/>
    <w:rsid w:val="009C026E"/>
    <w:rsid w:val="009C2004"/>
    <w:rsid w:val="009C2133"/>
    <w:rsid w:val="009C2BA8"/>
    <w:rsid w:val="009D1C24"/>
    <w:rsid w:val="009D31BD"/>
    <w:rsid w:val="009D4E00"/>
    <w:rsid w:val="009D6506"/>
    <w:rsid w:val="009E044E"/>
    <w:rsid w:val="009E223A"/>
    <w:rsid w:val="009E3CB6"/>
    <w:rsid w:val="009E4859"/>
    <w:rsid w:val="009F28BE"/>
    <w:rsid w:val="009F78E1"/>
    <w:rsid w:val="00A00D2C"/>
    <w:rsid w:val="00A02E43"/>
    <w:rsid w:val="00A23A0D"/>
    <w:rsid w:val="00A24FA4"/>
    <w:rsid w:val="00A274F9"/>
    <w:rsid w:val="00A314E8"/>
    <w:rsid w:val="00A35961"/>
    <w:rsid w:val="00A35970"/>
    <w:rsid w:val="00A3612F"/>
    <w:rsid w:val="00A55BA3"/>
    <w:rsid w:val="00A60863"/>
    <w:rsid w:val="00A63728"/>
    <w:rsid w:val="00A702BE"/>
    <w:rsid w:val="00A74842"/>
    <w:rsid w:val="00A761F8"/>
    <w:rsid w:val="00A76DDD"/>
    <w:rsid w:val="00A77D1A"/>
    <w:rsid w:val="00A8518E"/>
    <w:rsid w:val="00A851B6"/>
    <w:rsid w:val="00A9628F"/>
    <w:rsid w:val="00AA3BBA"/>
    <w:rsid w:val="00AA74E0"/>
    <w:rsid w:val="00AA77BF"/>
    <w:rsid w:val="00AC1C20"/>
    <w:rsid w:val="00AC6352"/>
    <w:rsid w:val="00AC78DA"/>
    <w:rsid w:val="00AD108A"/>
    <w:rsid w:val="00AD39AC"/>
    <w:rsid w:val="00AD490C"/>
    <w:rsid w:val="00AD6C35"/>
    <w:rsid w:val="00AE75ED"/>
    <w:rsid w:val="00AF61B0"/>
    <w:rsid w:val="00B01134"/>
    <w:rsid w:val="00B13D03"/>
    <w:rsid w:val="00B1593B"/>
    <w:rsid w:val="00B235DC"/>
    <w:rsid w:val="00B24629"/>
    <w:rsid w:val="00B25F83"/>
    <w:rsid w:val="00B31C41"/>
    <w:rsid w:val="00B3542B"/>
    <w:rsid w:val="00B46342"/>
    <w:rsid w:val="00B479B1"/>
    <w:rsid w:val="00B518EA"/>
    <w:rsid w:val="00B51DC0"/>
    <w:rsid w:val="00B528F1"/>
    <w:rsid w:val="00B66DCD"/>
    <w:rsid w:val="00B745EE"/>
    <w:rsid w:val="00B77D7B"/>
    <w:rsid w:val="00B84D85"/>
    <w:rsid w:val="00B87C64"/>
    <w:rsid w:val="00B901E6"/>
    <w:rsid w:val="00B95F75"/>
    <w:rsid w:val="00BA6AA9"/>
    <w:rsid w:val="00BC0DEC"/>
    <w:rsid w:val="00BC6CE3"/>
    <w:rsid w:val="00BC75C4"/>
    <w:rsid w:val="00BD089E"/>
    <w:rsid w:val="00BD08A8"/>
    <w:rsid w:val="00BD08AA"/>
    <w:rsid w:val="00BD34A3"/>
    <w:rsid w:val="00BD357F"/>
    <w:rsid w:val="00BE5A81"/>
    <w:rsid w:val="00C021CF"/>
    <w:rsid w:val="00C042A8"/>
    <w:rsid w:val="00C04469"/>
    <w:rsid w:val="00C05AFA"/>
    <w:rsid w:val="00C0777C"/>
    <w:rsid w:val="00C078CC"/>
    <w:rsid w:val="00C12689"/>
    <w:rsid w:val="00C13054"/>
    <w:rsid w:val="00C16C8B"/>
    <w:rsid w:val="00C20C55"/>
    <w:rsid w:val="00C20D1A"/>
    <w:rsid w:val="00C20EC9"/>
    <w:rsid w:val="00C21973"/>
    <w:rsid w:val="00C22457"/>
    <w:rsid w:val="00C253D9"/>
    <w:rsid w:val="00C260D9"/>
    <w:rsid w:val="00C26B1D"/>
    <w:rsid w:val="00C30003"/>
    <w:rsid w:val="00C304A0"/>
    <w:rsid w:val="00C307C9"/>
    <w:rsid w:val="00C323D7"/>
    <w:rsid w:val="00C32D5C"/>
    <w:rsid w:val="00C372E7"/>
    <w:rsid w:val="00C41E4D"/>
    <w:rsid w:val="00C43CD0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5DE9"/>
    <w:rsid w:val="00C76E16"/>
    <w:rsid w:val="00C80B71"/>
    <w:rsid w:val="00C81820"/>
    <w:rsid w:val="00C87491"/>
    <w:rsid w:val="00C87F48"/>
    <w:rsid w:val="00C9404D"/>
    <w:rsid w:val="00C97144"/>
    <w:rsid w:val="00C979F3"/>
    <w:rsid w:val="00CB0C0A"/>
    <w:rsid w:val="00CB3215"/>
    <w:rsid w:val="00CB4A48"/>
    <w:rsid w:val="00CB6F1A"/>
    <w:rsid w:val="00CB726C"/>
    <w:rsid w:val="00CC5F6B"/>
    <w:rsid w:val="00CC6FC9"/>
    <w:rsid w:val="00CD1C34"/>
    <w:rsid w:val="00CD3D50"/>
    <w:rsid w:val="00CE337A"/>
    <w:rsid w:val="00CE5191"/>
    <w:rsid w:val="00CF15AB"/>
    <w:rsid w:val="00D00B84"/>
    <w:rsid w:val="00D00DF4"/>
    <w:rsid w:val="00D0257E"/>
    <w:rsid w:val="00D10644"/>
    <w:rsid w:val="00D2478A"/>
    <w:rsid w:val="00D27CC3"/>
    <w:rsid w:val="00D31CC0"/>
    <w:rsid w:val="00D5040D"/>
    <w:rsid w:val="00D514D6"/>
    <w:rsid w:val="00D541E4"/>
    <w:rsid w:val="00D5614E"/>
    <w:rsid w:val="00D64998"/>
    <w:rsid w:val="00D708C7"/>
    <w:rsid w:val="00D718DB"/>
    <w:rsid w:val="00D7349E"/>
    <w:rsid w:val="00D77EB7"/>
    <w:rsid w:val="00D857BB"/>
    <w:rsid w:val="00D9453E"/>
    <w:rsid w:val="00D96FCB"/>
    <w:rsid w:val="00DA49B3"/>
    <w:rsid w:val="00DA4AF8"/>
    <w:rsid w:val="00DA6025"/>
    <w:rsid w:val="00DA7443"/>
    <w:rsid w:val="00DB038E"/>
    <w:rsid w:val="00DB39D7"/>
    <w:rsid w:val="00DB3AB1"/>
    <w:rsid w:val="00DB6014"/>
    <w:rsid w:val="00DC2337"/>
    <w:rsid w:val="00DD12E3"/>
    <w:rsid w:val="00DD13E6"/>
    <w:rsid w:val="00DD3100"/>
    <w:rsid w:val="00DE06DB"/>
    <w:rsid w:val="00DE3815"/>
    <w:rsid w:val="00DF0359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4788"/>
    <w:rsid w:val="00E5599C"/>
    <w:rsid w:val="00E56FE0"/>
    <w:rsid w:val="00E6115B"/>
    <w:rsid w:val="00E651D9"/>
    <w:rsid w:val="00E662D0"/>
    <w:rsid w:val="00E802C5"/>
    <w:rsid w:val="00E80883"/>
    <w:rsid w:val="00E85347"/>
    <w:rsid w:val="00E85E50"/>
    <w:rsid w:val="00E93D35"/>
    <w:rsid w:val="00E93E12"/>
    <w:rsid w:val="00E95DAE"/>
    <w:rsid w:val="00E97274"/>
    <w:rsid w:val="00E97A4E"/>
    <w:rsid w:val="00EA6A44"/>
    <w:rsid w:val="00EB4AE3"/>
    <w:rsid w:val="00EB5FAA"/>
    <w:rsid w:val="00EC05A8"/>
    <w:rsid w:val="00EC246E"/>
    <w:rsid w:val="00EC51E2"/>
    <w:rsid w:val="00EC6692"/>
    <w:rsid w:val="00EC6EB9"/>
    <w:rsid w:val="00ED509A"/>
    <w:rsid w:val="00ED6951"/>
    <w:rsid w:val="00EE3D19"/>
    <w:rsid w:val="00F0162D"/>
    <w:rsid w:val="00F1224C"/>
    <w:rsid w:val="00F20478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97956"/>
    <w:rsid w:val="00FA4075"/>
    <w:rsid w:val="00FA4EF1"/>
    <w:rsid w:val="00FA65FF"/>
    <w:rsid w:val="00FA76C9"/>
    <w:rsid w:val="00FB2944"/>
    <w:rsid w:val="00FC73F9"/>
    <w:rsid w:val="00FC7576"/>
    <w:rsid w:val="00FD2364"/>
    <w:rsid w:val="00FD6AC9"/>
    <w:rsid w:val="00FE224E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B96CA"/>
  <w15:docId w15:val="{EDC3FA83-E835-462B-AD53-A36CBB1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"/>
    <w:rsid w:val="002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-">
    <w:name w:val="Таблица - Текст"/>
    <w:basedOn w:val="a"/>
    <w:qFormat/>
    <w:rsid w:val="006E520F"/>
    <w:pPr>
      <w:jc w:val="both"/>
    </w:pPr>
    <w:rPr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F66F-205A-4495-9A70-73E3D01D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3638</Words>
  <Characters>20741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 МЕТА НАВЧАЛЬНОЇ ДИСЦИПЛІНИ</vt:lpstr>
      <vt:lpstr>2 ОЧІКУВАНІ ДИСЦИПЛІНАРНІ РЕЗУЛЬТАТИ НАВЧАННЯ</vt:lpstr>
      <vt:lpstr/>
      <vt:lpstr>3 БАЗОВІ ДИСЦИПЛІНИ </vt:lpstr>
      <vt:lpstr>4 ОБСЯГ І РОЗПОДІЛ ЗА ФОРМАМИ ОРГАНІЗАЦІЇ ОСВІТНЬОГО ПРОЦЕСУ ТА ВИДАМИ НАВЧАЛЬНИ</vt:lpstr>
      <vt:lpstr>5 ПРОГРАМА ДИСЦИПЛІНИ ЗА ВИДАМИ НАВЧАЛЬНИХ ЗАНЯТЬ</vt:lpstr>
      <vt:lpstr>6. ОЦІНЮВАННЯ РЕЗУЛЬТАТІВ НАВЧАННЯ</vt:lpstr>
      <vt:lpstr>6.1 Шкали</vt:lpstr>
      <vt:lpstr>6.2 Засоби та процедури</vt:lpstr>
      <vt:lpstr>6.3 Критерії</vt:lpstr>
      <vt:lpstr>7. ІНСТРУМЕНТИ, ОБЛАДНАННЯ ТА ПРОГРАМНЕ ЗАБЕЗПЕЧЕННЯ</vt:lpstr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Мороз</cp:lastModifiedBy>
  <cp:revision>69</cp:revision>
  <cp:lastPrinted>2018-09-05T09:13:00Z</cp:lastPrinted>
  <dcterms:created xsi:type="dcterms:W3CDTF">2019-01-25T09:21:00Z</dcterms:created>
  <dcterms:modified xsi:type="dcterms:W3CDTF">2022-10-06T14:39:00Z</dcterms:modified>
</cp:coreProperties>
</file>