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CAE95" w14:textId="77777777" w:rsidR="002146A0" w:rsidRPr="00C21973" w:rsidRDefault="002146A0" w:rsidP="008172D4">
      <w:pPr>
        <w:pStyle w:val="ac"/>
        <w:spacing w:before="0" w:beforeAutospacing="0" w:after="0" w:afterAutospacing="0"/>
        <w:jc w:val="center"/>
        <w:rPr>
          <w:spacing w:val="-2"/>
          <w:sz w:val="28"/>
          <w:szCs w:val="28"/>
          <w:lang w:val="uk-UA"/>
        </w:rPr>
      </w:pPr>
      <w:bookmarkStart w:id="0" w:name="_Hlk534657359"/>
      <w:bookmarkEnd w:id="0"/>
      <w:r w:rsidRPr="00C21973">
        <w:rPr>
          <w:spacing w:val="-2"/>
          <w:sz w:val="28"/>
          <w:szCs w:val="28"/>
          <w:lang w:val="uk-UA"/>
        </w:rPr>
        <w:t>Міністерство освіти і науки України</w:t>
      </w:r>
    </w:p>
    <w:p w14:paraId="1A42384A" w14:textId="77777777" w:rsidR="002146A0" w:rsidRPr="00C21973" w:rsidRDefault="00A63728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C21973">
        <w:rPr>
          <w:spacing w:val="-2"/>
          <w:szCs w:val="28"/>
        </w:rPr>
        <w:t xml:space="preserve">Національний </w:t>
      </w:r>
      <w:r w:rsidR="008D05AC" w:rsidRPr="00C21973">
        <w:rPr>
          <w:spacing w:val="-2"/>
          <w:szCs w:val="28"/>
        </w:rPr>
        <w:t xml:space="preserve">технічний </w:t>
      </w:r>
      <w:r w:rsidRPr="00C21973">
        <w:rPr>
          <w:spacing w:val="-2"/>
          <w:szCs w:val="28"/>
        </w:rPr>
        <w:t>університет</w:t>
      </w:r>
    </w:p>
    <w:p w14:paraId="79761E29" w14:textId="77777777" w:rsidR="002146A0" w:rsidRPr="00C21973" w:rsidRDefault="002146A0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C21973">
        <w:rPr>
          <w:spacing w:val="-2"/>
          <w:szCs w:val="28"/>
        </w:rPr>
        <w:t>«</w:t>
      </w:r>
      <w:r w:rsidR="00A63728" w:rsidRPr="00C21973">
        <w:rPr>
          <w:spacing w:val="-2"/>
          <w:szCs w:val="28"/>
        </w:rPr>
        <w:t>Дніпровська політехніка</w:t>
      </w:r>
      <w:r w:rsidRPr="00C21973">
        <w:rPr>
          <w:spacing w:val="-2"/>
          <w:szCs w:val="28"/>
        </w:rPr>
        <w:t>»</w:t>
      </w:r>
    </w:p>
    <w:p w14:paraId="436FFC56" w14:textId="77777777" w:rsidR="002146A0" w:rsidRPr="00C21973" w:rsidRDefault="002146A0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14:paraId="04A330D2" w14:textId="50925483" w:rsidR="00A003CC" w:rsidRDefault="00A003CC" w:rsidP="00A003CC">
      <w:pPr>
        <w:spacing w:before="120" w:after="120"/>
        <w:jc w:val="center"/>
        <w:rPr>
          <w:bCs/>
          <w:sz w:val="28"/>
          <w:szCs w:val="28"/>
        </w:rPr>
      </w:pPr>
      <w:bookmarkStart w:id="1" w:name="_Hlk107253327"/>
      <w:r w:rsidRPr="005F22A3">
        <w:rPr>
          <w:bCs/>
          <w:sz w:val="28"/>
          <w:szCs w:val="28"/>
        </w:rPr>
        <w:t xml:space="preserve">Кафедра </w:t>
      </w:r>
      <w:proofErr w:type="spellStart"/>
      <w:r w:rsidRPr="005F22A3">
        <w:rPr>
          <w:bCs/>
          <w:sz w:val="28"/>
          <w:szCs w:val="28"/>
        </w:rPr>
        <w:t>кіберфізичних</w:t>
      </w:r>
      <w:proofErr w:type="spellEnd"/>
      <w:r w:rsidRPr="005F22A3">
        <w:rPr>
          <w:bCs/>
          <w:sz w:val="28"/>
          <w:szCs w:val="28"/>
        </w:rPr>
        <w:t xml:space="preserve"> та інформаційно-вимірювальних систем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A003CC" w:rsidRPr="005F22A3" w14:paraId="0FD9BFB4" w14:textId="77777777" w:rsidTr="00A003CC">
        <w:trPr>
          <w:trHeight w:val="1458"/>
        </w:trPr>
        <w:tc>
          <w:tcPr>
            <w:tcW w:w="4928" w:type="dxa"/>
            <w:shd w:val="clear" w:color="auto" w:fill="auto"/>
          </w:tcPr>
          <w:bookmarkEnd w:id="1"/>
          <w:p w14:paraId="744B80DA" w14:textId="77777777" w:rsidR="00A003CC" w:rsidRPr="005F22A3" w:rsidRDefault="00A003CC" w:rsidP="00A003CC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F9C23F3" wp14:editId="141BE6AA">
                  <wp:extent cx="2275367" cy="891124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22" t="22472" r="19142" b="39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591" cy="89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  <w:shd w:val="clear" w:color="auto" w:fill="auto"/>
          </w:tcPr>
          <w:p w14:paraId="1A6E8B48" w14:textId="77777777" w:rsidR="00132F74" w:rsidRPr="00C21973" w:rsidRDefault="00132F74" w:rsidP="00132F74">
            <w:pPr>
              <w:ind w:left="34"/>
              <w:jc w:val="center"/>
              <w:rPr>
                <w:b/>
              </w:rPr>
            </w:pPr>
          </w:p>
          <w:p w14:paraId="1DE2125D" w14:textId="77777777" w:rsidR="00132F74" w:rsidRPr="00C21973" w:rsidRDefault="00132F74" w:rsidP="00132F74">
            <w:pPr>
              <w:ind w:left="34"/>
              <w:jc w:val="center"/>
              <w:rPr>
                <w:b/>
              </w:rPr>
            </w:pPr>
            <w:r w:rsidRPr="00C21973">
              <w:rPr>
                <w:b/>
              </w:rPr>
              <w:t>«ЗАТВЕРДЖЕНО»</w:t>
            </w:r>
          </w:p>
          <w:p w14:paraId="04E73F06" w14:textId="77777777" w:rsidR="00132F74" w:rsidRDefault="00132F74" w:rsidP="00132F74">
            <w:pPr>
              <w:spacing w:after="120"/>
              <w:ind w:left="34"/>
              <w:jc w:val="center"/>
              <w:rPr>
                <w:bCs/>
                <w:color w:val="191919"/>
                <w:spacing w:val="-8"/>
              </w:rPr>
            </w:pPr>
            <w:r w:rsidRPr="00C21973">
              <w:rPr>
                <w:bCs/>
                <w:color w:val="191919"/>
                <w:spacing w:val="-8"/>
              </w:rPr>
              <w:t xml:space="preserve">завідувач кафедри </w:t>
            </w:r>
          </w:p>
          <w:p w14:paraId="3669765D" w14:textId="77777777" w:rsidR="00132F74" w:rsidRPr="00C21973" w:rsidRDefault="00132F74" w:rsidP="00132F74">
            <w:pPr>
              <w:spacing w:after="120"/>
              <w:ind w:left="34"/>
              <w:jc w:val="center"/>
              <w:rPr>
                <w:bCs/>
                <w:color w:val="191919"/>
                <w:spacing w:val="-8"/>
              </w:rPr>
            </w:pPr>
            <w:r>
              <w:rPr>
                <w:b/>
                <w:noProof/>
                <w:spacing w:val="-2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90D99D9" wp14:editId="79D400DB">
                  <wp:simplePos x="0" y="0"/>
                  <wp:positionH relativeFrom="column">
                    <wp:posOffset>1793529</wp:posOffset>
                  </wp:positionH>
                  <wp:positionV relativeFrom="paragraph">
                    <wp:posOffset>64135</wp:posOffset>
                  </wp:positionV>
                  <wp:extent cx="315344" cy="299894"/>
                  <wp:effectExtent l="0" t="0" r="8890" b="508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44" cy="299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EE9592" w14:textId="77777777" w:rsidR="00132F74" w:rsidRDefault="00132F74" w:rsidP="00132F74">
            <w:pPr>
              <w:spacing w:after="240"/>
              <w:ind w:left="34"/>
              <w:jc w:val="center"/>
            </w:pPr>
            <w:proofErr w:type="spellStart"/>
            <w:r>
              <w:t>Бубліков</w:t>
            </w:r>
            <w:proofErr w:type="spellEnd"/>
            <w:r w:rsidRPr="00C21973">
              <w:t xml:space="preserve"> </w:t>
            </w:r>
            <w:r>
              <w:t>А.В.</w:t>
            </w:r>
            <w:r w:rsidRPr="00C21973">
              <w:t xml:space="preserve">_________ </w:t>
            </w:r>
          </w:p>
          <w:p w14:paraId="4DA6B77B" w14:textId="09ECB5F8" w:rsidR="00A003CC" w:rsidRPr="005F22A3" w:rsidRDefault="00132F74" w:rsidP="00132F74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r w:rsidRPr="00B876F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02</w:t>
            </w:r>
            <w:r w:rsidRPr="00B876FC">
              <w:rPr>
                <w:sz w:val="22"/>
                <w:szCs w:val="22"/>
              </w:rPr>
              <w:t>» л</w:t>
            </w:r>
            <w:r>
              <w:rPr>
                <w:sz w:val="22"/>
                <w:szCs w:val="22"/>
              </w:rPr>
              <w:t>ипня</w:t>
            </w:r>
            <w:r w:rsidRPr="00B876FC">
              <w:rPr>
                <w:sz w:val="22"/>
                <w:szCs w:val="22"/>
              </w:rPr>
              <w:t xml:space="preserve"> 2022 року</w:t>
            </w:r>
          </w:p>
        </w:tc>
      </w:tr>
    </w:tbl>
    <w:p w14:paraId="1C1F5A07" w14:textId="77777777" w:rsidR="00C323D7" w:rsidRPr="00C21973" w:rsidRDefault="00C323D7" w:rsidP="00C323D7">
      <w:pPr>
        <w:jc w:val="center"/>
        <w:rPr>
          <w:b/>
          <w:sz w:val="28"/>
          <w:szCs w:val="28"/>
        </w:rPr>
      </w:pPr>
      <w:r w:rsidRPr="00C21973">
        <w:rPr>
          <w:b/>
          <w:sz w:val="28"/>
          <w:szCs w:val="28"/>
        </w:rPr>
        <w:t>РОБОЧА ПРОГРАМА НАВЧАЛЬНОЇ ДИСЦИПЛІНИ</w:t>
      </w:r>
    </w:p>
    <w:p w14:paraId="79CD8532" w14:textId="77777777" w:rsidR="00C323D7" w:rsidRPr="00C21973" w:rsidRDefault="00C323D7" w:rsidP="00C323D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C21973">
        <w:rPr>
          <w:b w:val="0"/>
          <w:color w:val="000000"/>
          <w:sz w:val="28"/>
          <w:szCs w:val="28"/>
        </w:rPr>
        <w:t>«</w:t>
      </w:r>
      <w:r w:rsidR="00E653E1">
        <w:rPr>
          <w:color w:val="000000"/>
          <w:sz w:val="28"/>
          <w:szCs w:val="28"/>
        </w:rPr>
        <w:t>Теорія автоматичного керування</w:t>
      </w:r>
      <w:r w:rsidRPr="00C21973">
        <w:rPr>
          <w:b w:val="0"/>
          <w:sz w:val="28"/>
          <w:szCs w:val="28"/>
        </w:rPr>
        <w:t>»</w:t>
      </w:r>
    </w:p>
    <w:p w14:paraId="5C7BDA61" w14:textId="77777777" w:rsidR="00C323D7" w:rsidRPr="00C21973" w:rsidRDefault="00C323D7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Style w:val="ae"/>
        <w:tblW w:w="0" w:type="auto"/>
        <w:tblInd w:w="2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3146"/>
      </w:tblGrid>
      <w:tr w:rsidR="00E414AB" w:rsidRPr="00C21973" w14:paraId="72729A05" w14:textId="77777777" w:rsidTr="00132F74">
        <w:tc>
          <w:tcPr>
            <w:tcW w:w="3516" w:type="dxa"/>
            <w:tcMar>
              <w:left w:w="28" w:type="dxa"/>
              <w:right w:w="28" w:type="dxa"/>
            </w:tcMar>
            <w:vAlign w:val="center"/>
          </w:tcPr>
          <w:p w14:paraId="1675A7F6" w14:textId="77777777" w:rsidR="00E414AB" w:rsidRPr="00C21973" w:rsidRDefault="00E414AB" w:rsidP="00E414AB">
            <w:r w:rsidRPr="00C21973">
              <w:t>Галузь знань</w:t>
            </w:r>
            <w:r w:rsidR="00E16396" w:rsidRPr="00C21973">
              <w:t xml:space="preserve"> ……………</w:t>
            </w:r>
            <w:r w:rsidR="004762A7" w:rsidRPr="00C21973">
              <w:t>.</w:t>
            </w:r>
            <w:r w:rsidR="00E16396" w:rsidRPr="00C21973">
              <w:t>…</w:t>
            </w:r>
          </w:p>
        </w:tc>
        <w:tc>
          <w:tcPr>
            <w:tcW w:w="3146" w:type="dxa"/>
            <w:tcMar>
              <w:left w:w="28" w:type="dxa"/>
              <w:right w:w="28" w:type="dxa"/>
            </w:tcMar>
            <w:vAlign w:val="center"/>
          </w:tcPr>
          <w:p w14:paraId="3AB95159" w14:textId="77777777" w:rsidR="00E414AB" w:rsidRPr="00C21973" w:rsidRDefault="00D10644" w:rsidP="008172D4">
            <w:r w:rsidRPr="00C21973">
              <w:t>15 Авто</w:t>
            </w:r>
            <w:r w:rsidR="008172D4" w:rsidRPr="00C21973">
              <w:t>м</w:t>
            </w:r>
            <w:r w:rsidRPr="00C21973">
              <w:t>ати</w:t>
            </w:r>
            <w:r w:rsidR="008172D4" w:rsidRPr="00C21973">
              <w:t>зація</w:t>
            </w:r>
            <w:r w:rsidRPr="00C21973">
              <w:t xml:space="preserve"> та приладобудування</w:t>
            </w:r>
          </w:p>
        </w:tc>
      </w:tr>
      <w:tr w:rsidR="00E414AB" w:rsidRPr="00C21973" w14:paraId="2DF384F2" w14:textId="77777777" w:rsidTr="00132F74">
        <w:tc>
          <w:tcPr>
            <w:tcW w:w="3516" w:type="dxa"/>
            <w:tcMar>
              <w:left w:w="28" w:type="dxa"/>
              <w:right w:w="28" w:type="dxa"/>
            </w:tcMar>
            <w:vAlign w:val="center"/>
          </w:tcPr>
          <w:p w14:paraId="318BB817" w14:textId="77777777" w:rsidR="00E414AB" w:rsidRPr="00C21973" w:rsidRDefault="008172D4" w:rsidP="00E414AB">
            <w:r w:rsidRPr="00C21973">
              <w:t>Спеціальність ……………...</w:t>
            </w:r>
          </w:p>
        </w:tc>
        <w:tc>
          <w:tcPr>
            <w:tcW w:w="3146" w:type="dxa"/>
            <w:tcMar>
              <w:left w:w="28" w:type="dxa"/>
              <w:right w:w="28" w:type="dxa"/>
            </w:tcMar>
            <w:vAlign w:val="center"/>
          </w:tcPr>
          <w:p w14:paraId="58221103" w14:textId="77777777" w:rsidR="00E414AB" w:rsidRPr="00C21973" w:rsidRDefault="00D10644" w:rsidP="00D10644">
            <w:r w:rsidRPr="00C21973">
              <w:t>151 Автоматизація та комп’ютерно-інтегровані технології</w:t>
            </w:r>
          </w:p>
        </w:tc>
      </w:tr>
      <w:tr w:rsidR="00E414AB" w:rsidRPr="00C21973" w14:paraId="7F2C9B0D" w14:textId="77777777" w:rsidTr="00132F74">
        <w:tc>
          <w:tcPr>
            <w:tcW w:w="3516" w:type="dxa"/>
            <w:tcMar>
              <w:left w:w="28" w:type="dxa"/>
              <w:right w:w="28" w:type="dxa"/>
            </w:tcMar>
            <w:vAlign w:val="center"/>
          </w:tcPr>
          <w:p w14:paraId="723FFE1E" w14:textId="77777777" w:rsidR="00E414AB" w:rsidRPr="00C21973" w:rsidRDefault="00E414AB" w:rsidP="00E414AB">
            <w:r w:rsidRPr="00C21973">
              <w:t>Освітній рівень</w:t>
            </w:r>
            <w:r w:rsidR="00E16396" w:rsidRPr="00C21973">
              <w:t>……………</w:t>
            </w:r>
            <w:r w:rsidR="004762A7" w:rsidRPr="00C21973">
              <w:t>.</w:t>
            </w:r>
          </w:p>
        </w:tc>
        <w:tc>
          <w:tcPr>
            <w:tcW w:w="3146" w:type="dxa"/>
            <w:tcMar>
              <w:left w:w="28" w:type="dxa"/>
              <w:right w:w="28" w:type="dxa"/>
            </w:tcMar>
            <w:vAlign w:val="center"/>
          </w:tcPr>
          <w:p w14:paraId="1C04CCAC" w14:textId="77F3119D" w:rsidR="00E414AB" w:rsidRPr="00C21973" w:rsidRDefault="00132F74" w:rsidP="00E16396">
            <w:r>
              <w:t>перший (бакалаврський)</w:t>
            </w:r>
          </w:p>
        </w:tc>
      </w:tr>
      <w:tr w:rsidR="00A003CC" w:rsidRPr="00C21973" w14:paraId="29416703" w14:textId="77777777" w:rsidTr="00132F74">
        <w:tc>
          <w:tcPr>
            <w:tcW w:w="3516" w:type="dxa"/>
            <w:tcMar>
              <w:left w:w="28" w:type="dxa"/>
              <w:right w:w="28" w:type="dxa"/>
            </w:tcMar>
          </w:tcPr>
          <w:p w14:paraId="6D45473E" w14:textId="7FF26455" w:rsidR="00A003CC" w:rsidRPr="00C21973" w:rsidRDefault="00A003CC" w:rsidP="00A003CC">
            <w:r w:rsidRPr="00F53E49">
              <w:t>Освітньо-професійна програма</w:t>
            </w:r>
          </w:p>
        </w:tc>
        <w:tc>
          <w:tcPr>
            <w:tcW w:w="3146" w:type="dxa"/>
            <w:tcMar>
              <w:left w:w="28" w:type="dxa"/>
              <w:right w:w="28" w:type="dxa"/>
            </w:tcMar>
          </w:tcPr>
          <w:p w14:paraId="15CB09BD" w14:textId="77DBAA2A" w:rsidR="00A003CC" w:rsidRPr="00C21973" w:rsidRDefault="00A003CC" w:rsidP="00A003CC">
            <w:r w:rsidRPr="00F53E49">
              <w:t>«Автоматизація та комп’ютерно-інтегровані технології»</w:t>
            </w:r>
          </w:p>
        </w:tc>
      </w:tr>
      <w:tr w:rsidR="00E414AB" w:rsidRPr="00C21973" w14:paraId="03E496B8" w14:textId="77777777" w:rsidTr="00132F74">
        <w:tc>
          <w:tcPr>
            <w:tcW w:w="3516" w:type="dxa"/>
            <w:tcMar>
              <w:left w:w="28" w:type="dxa"/>
              <w:right w:w="28" w:type="dxa"/>
            </w:tcMar>
            <w:vAlign w:val="center"/>
          </w:tcPr>
          <w:p w14:paraId="4D199F47" w14:textId="77777777" w:rsidR="00E414AB" w:rsidRPr="00C21973" w:rsidRDefault="00E414AB" w:rsidP="00E414AB">
            <w:r w:rsidRPr="00C21973">
              <w:t>Спеціалізація</w:t>
            </w:r>
            <w:r w:rsidR="00E16396" w:rsidRPr="00C21973">
              <w:t xml:space="preserve"> ………………</w:t>
            </w:r>
          </w:p>
        </w:tc>
        <w:tc>
          <w:tcPr>
            <w:tcW w:w="3146" w:type="dxa"/>
            <w:tcMar>
              <w:left w:w="28" w:type="dxa"/>
              <w:right w:w="28" w:type="dxa"/>
            </w:tcMar>
            <w:vAlign w:val="center"/>
          </w:tcPr>
          <w:p w14:paraId="6B0041AE" w14:textId="411BFA34" w:rsidR="00E414AB" w:rsidRPr="00132F74" w:rsidRDefault="00132F74" w:rsidP="00E16396">
            <w:r w:rsidRPr="00132F74">
              <w:t>-</w:t>
            </w:r>
          </w:p>
        </w:tc>
      </w:tr>
      <w:tr w:rsidR="00E414AB" w:rsidRPr="00C21973" w14:paraId="07960846" w14:textId="77777777" w:rsidTr="00132F74">
        <w:tc>
          <w:tcPr>
            <w:tcW w:w="3516" w:type="dxa"/>
            <w:tcMar>
              <w:left w:w="28" w:type="dxa"/>
              <w:right w:w="28" w:type="dxa"/>
            </w:tcMar>
            <w:vAlign w:val="center"/>
          </w:tcPr>
          <w:p w14:paraId="7376B089" w14:textId="77777777" w:rsidR="00E414AB" w:rsidRPr="00C21973" w:rsidRDefault="009D4E00" w:rsidP="00A63728">
            <w:r w:rsidRPr="00C21973">
              <w:t>Статус</w:t>
            </w:r>
            <w:r w:rsidR="00E414AB" w:rsidRPr="00C21973">
              <w:t xml:space="preserve"> </w:t>
            </w:r>
            <w:r w:rsidR="004446AF" w:rsidRPr="00C21973">
              <w:t>………………</w:t>
            </w:r>
            <w:r w:rsidR="00A63728" w:rsidRPr="00C21973">
              <w:t>………</w:t>
            </w:r>
          </w:p>
        </w:tc>
        <w:tc>
          <w:tcPr>
            <w:tcW w:w="3146" w:type="dxa"/>
            <w:tcMar>
              <w:left w:w="28" w:type="dxa"/>
              <w:right w:w="28" w:type="dxa"/>
            </w:tcMar>
            <w:vAlign w:val="center"/>
          </w:tcPr>
          <w:p w14:paraId="2B5F719B" w14:textId="467B7220" w:rsidR="00E414AB" w:rsidRPr="00C21973" w:rsidRDefault="00A003CC" w:rsidP="00E16396">
            <w:r>
              <w:t>обов’язкова</w:t>
            </w:r>
          </w:p>
        </w:tc>
      </w:tr>
      <w:tr w:rsidR="00A003CC" w:rsidRPr="00A003CC" w14:paraId="195B8E07" w14:textId="77777777" w:rsidTr="00132F74">
        <w:tc>
          <w:tcPr>
            <w:tcW w:w="3516" w:type="dxa"/>
            <w:tcMar>
              <w:left w:w="28" w:type="dxa"/>
              <w:right w:w="28" w:type="dxa"/>
            </w:tcMar>
          </w:tcPr>
          <w:p w14:paraId="21C82B6A" w14:textId="77777777" w:rsidR="00840E39" w:rsidRPr="00A003CC" w:rsidRDefault="004446AF" w:rsidP="00A63728">
            <w:pPr>
              <w:rPr>
                <w:color w:val="000000" w:themeColor="text1"/>
              </w:rPr>
            </w:pPr>
            <w:r w:rsidRPr="00A003CC">
              <w:rPr>
                <w:color w:val="000000" w:themeColor="text1"/>
              </w:rPr>
              <w:t>Загальний о</w:t>
            </w:r>
            <w:r w:rsidR="00A63728" w:rsidRPr="00A003CC">
              <w:rPr>
                <w:color w:val="000000" w:themeColor="text1"/>
              </w:rPr>
              <w:t xml:space="preserve">бсяг </w:t>
            </w:r>
            <w:r w:rsidRPr="00A003CC">
              <w:rPr>
                <w:color w:val="000000" w:themeColor="text1"/>
              </w:rPr>
              <w:t>..………….</w:t>
            </w:r>
          </w:p>
        </w:tc>
        <w:tc>
          <w:tcPr>
            <w:tcW w:w="3146" w:type="dxa"/>
            <w:tcMar>
              <w:left w:w="28" w:type="dxa"/>
              <w:right w:w="28" w:type="dxa"/>
            </w:tcMar>
          </w:tcPr>
          <w:p w14:paraId="17364E03" w14:textId="0E206431" w:rsidR="00840E39" w:rsidRPr="00A003CC" w:rsidRDefault="00A003CC" w:rsidP="00E653E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</w:t>
            </w:r>
            <w:r w:rsidR="00A63728" w:rsidRPr="00A003CC">
              <w:rPr>
                <w:color w:val="000000" w:themeColor="text1"/>
              </w:rPr>
              <w:t xml:space="preserve"> кредитів ЕСТS </w:t>
            </w:r>
            <w:r w:rsidR="004446AF" w:rsidRPr="00A003CC">
              <w:rPr>
                <w:color w:val="000000" w:themeColor="text1"/>
              </w:rPr>
              <w:t>(</w:t>
            </w:r>
            <w:r>
              <w:rPr>
                <w:color w:val="000000" w:themeColor="text1"/>
                <w:lang w:val="ru-RU"/>
              </w:rPr>
              <w:t>300</w:t>
            </w:r>
            <w:r w:rsidR="004446AF" w:rsidRPr="00A003CC">
              <w:rPr>
                <w:color w:val="000000" w:themeColor="text1"/>
              </w:rPr>
              <w:t xml:space="preserve"> годин)</w:t>
            </w:r>
          </w:p>
        </w:tc>
      </w:tr>
      <w:tr w:rsidR="00840E39" w:rsidRPr="00C21973" w14:paraId="1E275D21" w14:textId="77777777" w:rsidTr="00132F74">
        <w:tc>
          <w:tcPr>
            <w:tcW w:w="3516" w:type="dxa"/>
            <w:tcMar>
              <w:left w:w="28" w:type="dxa"/>
              <w:right w:w="28" w:type="dxa"/>
            </w:tcMar>
          </w:tcPr>
          <w:p w14:paraId="68645A36" w14:textId="3144197A" w:rsidR="00840E39" w:rsidRPr="00C21973" w:rsidRDefault="00840E39" w:rsidP="004762A7">
            <w:r w:rsidRPr="00C21973">
              <w:t>Форма підсумкового контролю</w:t>
            </w:r>
            <w:r w:rsidR="00E16396" w:rsidRPr="00C21973">
              <w:t xml:space="preserve"> </w:t>
            </w:r>
          </w:p>
        </w:tc>
        <w:tc>
          <w:tcPr>
            <w:tcW w:w="3146" w:type="dxa"/>
            <w:tcMar>
              <w:left w:w="28" w:type="dxa"/>
              <w:right w:w="28" w:type="dxa"/>
            </w:tcMar>
          </w:tcPr>
          <w:p w14:paraId="463FF1AD" w14:textId="77777777" w:rsidR="00840E39" w:rsidRPr="00C21973" w:rsidRDefault="008172D4" w:rsidP="004762A7">
            <w:r w:rsidRPr="00C21973">
              <w:t>іспит</w:t>
            </w:r>
          </w:p>
        </w:tc>
      </w:tr>
      <w:tr w:rsidR="00274A96" w:rsidRPr="00C21973" w14:paraId="7FF2D795" w14:textId="77777777" w:rsidTr="00132F74">
        <w:tc>
          <w:tcPr>
            <w:tcW w:w="3516" w:type="dxa"/>
            <w:tcMar>
              <w:left w:w="28" w:type="dxa"/>
              <w:right w:w="28" w:type="dxa"/>
            </w:tcMar>
          </w:tcPr>
          <w:p w14:paraId="672C8850" w14:textId="77777777" w:rsidR="00274A96" w:rsidRPr="00C21973" w:rsidRDefault="00274A96" w:rsidP="004762A7">
            <w:r w:rsidRPr="00C21973">
              <w:t>Термін викладання ………..</w:t>
            </w:r>
          </w:p>
        </w:tc>
        <w:tc>
          <w:tcPr>
            <w:tcW w:w="3146" w:type="dxa"/>
            <w:tcMar>
              <w:left w:w="28" w:type="dxa"/>
              <w:right w:w="28" w:type="dxa"/>
            </w:tcMar>
          </w:tcPr>
          <w:p w14:paraId="32765049" w14:textId="4A965D80" w:rsidR="00274A96" w:rsidRPr="00A003CC" w:rsidRDefault="00A003CC" w:rsidP="004762A7">
            <w:pPr>
              <w:rPr>
                <w:lang w:val="ru-RU"/>
              </w:rPr>
            </w:pPr>
            <w:r>
              <w:rPr>
                <w:lang w:val="ru-RU"/>
              </w:rPr>
              <w:t xml:space="preserve">4, </w:t>
            </w:r>
            <w:r w:rsidR="00E653E1">
              <w:t>5</w:t>
            </w:r>
            <w:r w:rsidR="00274A96" w:rsidRPr="00C21973">
              <w:t>-й семестр</w:t>
            </w:r>
            <w:r w:rsidR="00E653E1">
              <w:t>и</w:t>
            </w:r>
            <w:r>
              <w:rPr>
                <w:lang w:val="ru-RU"/>
              </w:rPr>
              <w:t xml:space="preserve"> (скор)</w:t>
            </w:r>
          </w:p>
        </w:tc>
      </w:tr>
      <w:tr w:rsidR="001620F7" w:rsidRPr="00C21973" w14:paraId="6052A7C4" w14:textId="77777777" w:rsidTr="00132F74">
        <w:tc>
          <w:tcPr>
            <w:tcW w:w="3516" w:type="dxa"/>
            <w:tcMar>
              <w:left w:w="28" w:type="dxa"/>
              <w:right w:w="28" w:type="dxa"/>
            </w:tcMar>
          </w:tcPr>
          <w:p w14:paraId="224571E2" w14:textId="77777777" w:rsidR="001620F7" w:rsidRPr="00C21973" w:rsidRDefault="001620F7" w:rsidP="004762A7">
            <w:r w:rsidRPr="00C21973">
              <w:t>Мова викладання …………….</w:t>
            </w:r>
          </w:p>
        </w:tc>
        <w:tc>
          <w:tcPr>
            <w:tcW w:w="3146" w:type="dxa"/>
            <w:tcMar>
              <w:left w:w="28" w:type="dxa"/>
              <w:right w:w="28" w:type="dxa"/>
            </w:tcMar>
          </w:tcPr>
          <w:p w14:paraId="5D2E9D3A" w14:textId="77777777" w:rsidR="001620F7" w:rsidRPr="00C21973" w:rsidRDefault="001620F7" w:rsidP="004762A7">
            <w:r w:rsidRPr="00C21973">
              <w:t>українська</w:t>
            </w:r>
          </w:p>
        </w:tc>
      </w:tr>
    </w:tbl>
    <w:p w14:paraId="5DFAE10B" w14:textId="77777777" w:rsidR="00840E39" w:rsidRPr="00C21973" w:rsidRDefault="00840E39" w:rsidP="00C323D7">
      <w:pPr>
        <w:spacing w:before="80"/>
      </w:pPr>
    </w:p>
    <w:p w14:paraId="7C9850D6" w14:textId="314C66B4" w:rsidR="00C323D7" w:rsidRPr="00C21973" w:rsidRDefault="00C323D7" w:rsidP="008172D4">
      <w:pPr>
        <w:spacing w:before="80"/>
        <w:ind w:firstLine="567"/>
        <w:rPr>
          <w:i/>
          <w:sz w:val="16"/>
          <w:szCs w:val="16"/>
        </w:rPr>
      </w:pPr>
      <w:r w:rsidRPr="00C21973">
        <w:t xml:space="preserve">Викладачі: </w:t>
      </w:r>
      <w:r w:rsidR="00E653E1">
        <w:t>доцент</w:t>
      </w:r>
      <w:r w:rsidR="008172D4" w:rsidRPr="00C21973">
        <w:t xml:space="preserve"> </w:t>
      </w:r>
      <w:proofErr w:type="spellStart"/>
      <w:r w:rsidR="00D10644" w:rsidRPr="00C21973">
        <w:t>Т</w:t>
      </w:r>
      <w:r w:rsidR="00E653E1">
        <w:t>рипутень</w:t>
      </w:r>
      <w:proofErr w:type="spellEnd"/>
      <w:r w:rsidR="00E653E1">
        <w:t xml:space="preserve"> М.М.</w:t>
      </w:r>
      <w:r w:rsidR="00D10644" w:rsidRPr="00C21973">
        <w:t xml:space="preserve">, </w:t>
      </w:r>
      <w:r w:rsidR="00E653E1">
        <w:t xml:space="preserve">асистент </w:t>
      </w:r>
      <w:proofErr w:type="spellStart"/>
      <w:r w:rsidR="00E653E1">
        <w:t>Воскобойн</w:t>
      </w:r>
      <w:r w:rsidR="00132F74">
        <w:t>и</w:t>
      </w:r>
      <w:r w:rsidR="00E653E1">
        <w:t>к</w:t>
      </w:r>
      <w:proofErr w:type="spellEnd"/>
      <w:r w:rsidR="00E653E1">
        <w:t xml:space="preserve"> Є.К.</w:t>
      </w:r>
      <w:r w:rsidRPr="00C21973">
        <w:t xml:space="preserve"> </w:t>
      </w:r>
    </w:p>
    <w:p w14:paraId="7A622CE1" w14:textId="77777777" w:rsidR="00C323D7" w:rsidRPr="00C21973" w:rsidRDefault="00C323D7" w:rsidP="00C323D7">
      <w:pPr>
        <w:jc w:val="center"/>
        <w:rPr>
          <w:i/>
          <w:sz w:val="16"/>
          <w:szCs w:val="16"/>
        </w:rPr>
      </w:pPr>
    </w:p>
    <w:p w14:paraId="2360BFC8" w14:textId="77777777" w:rsidR="00C323D7" w:rsidRPr="00C21973" w:rsidRDefault="00C323D7" w:rsidP="004762A7">
      <w:pPr>
        <w:ind w:left="1134"/>
        <w:jc w:val="center"/>
        <w:rPr>
          <w:sz w:val="22"/>
          <w:szCs w:val="22"/>
        </w:rPr>
      </w:pPr>
      <w:r w:rsidRPr="00C21973">
        <w:rPr>
          <w:sz w:val="22"/>
          <w:szCs w:val="22"/>
        </w:rPr>
        <w:t xml:space="preserve">Пролонговано: на 20__/20__ </w:t>
      </w:r>
      <w:proofErr w:type="spellStart"/>
      <w:r w:rsidRPr="00C21973">
        <w:rPr>
          <w:sz w:val="22"/>
          <w:szCs w:val="22"/>
        </w:rPr>
        <w:t>н.р</w:t>
      </w:r>
      <w:proofErr w:type="spellEnd"/>
      <w:r w:rsidRPr="00C21973">
        <w:rPr>
          <w:sz w:val="22"/>
          <w:szCs w:val="22"/>
        </w:rPr>
        <w:t>. __________(___________) «__»___ 20__р.</w:t>
      </w:r>
    </w:p>
    <w:p w14:paraId="51AA21DD" w14:textId="77777777" w:rsidR="00C323D7" w:rsidRPr="00C21973" w:rsidRDefault="004762A7" w:rsidP="004762A7">
      <w:pPr>
        <w:ind w:left="1134"/>
        <w:jc w:val="center"/>
        <w:rPr>
          <w:sz w:val="22"/>
          <w:szCs w:val="22"/>
          <w:vertAlign w:val="superscript"/>
        </w:rPr>
      </w:pPr>
      <w:r w:rsidRPr="00C21973">
        <w:rPr>
          <w:sz w:val="22"/>
          <w:szCs w:val="22"/>
          <w:vertAlign w:val="superscript"/>
        </w:rPr>
        <w:t xml:space="preserve">                                              </w:t>
      </w:r>
      <w:r w:rsidR="00C323D7" w:rsidRPr="00C21973">
        <w:rPr>
          <w:sz w:val="22"/>
          <w:szCs w:val="22"/>
          <w:vertAlign w:val="superscript"/>
        </w:rPr>
        <w:t>(підпис, ПІБ, дата)</w:t>
      </w:r>
    </w:p>
    <w:p w14:paraId="06E1FCB2" w14:textId="77777777" w:rsidR="00C323D7" w:rsidRPr="00C21973" w:rsidRDefault="004762A7" w:rsidP="004762A7">
      <w:pPr>
        <w:ind w:left="1134"/>
        <w:jc w:val="center"/>
        <w:rPr>
          <w:sz w:val="22"/>
          <w:szCs w:val="22"/>
        </w:rPr>
      </w:pPr>
      <w:r w:rsidRPr="00C21973">
        <w:rPr>
          <w:sz w:val="22"/>
          <w:szCs w:val="22"/>
        </w:rPr>
        <w:t xml:space="preserve">                           </w:t>
      </w:r>
      <w:r w:rsidR="00C323D7" w:rsidRPr="00C21973">
        <w:rPr>
          <w:sz w:val="22"/>
          <w:szCs w:val="22"/>
        </w:rPr>
        <w:t xml:space="preserve">на 20__/20__ </w:t>
      </w:r>
      <w:proofErr w:type="spellStart"/>
      <w:r w:rsidR="00C323D7" w:rsidRPr="00C21973">
        <w:rPr>
          <w:sz w:val="22"/>
          <w:szCs w:val="22"/>
        </w:rPr>
        <w:t>н.р</w:t>
      </w:r>
      <w:proofErr w:type="spellEnd"/>
      <w:r w:rsidR="00C323D7" w:rsidRPr="00C21973">
        <w:rPr>
          <w:sz w:val="22"/>
          <w:szCs w:val="22"/>
        </w:rPr>
        <w:t>. __________(___________) «__»___ 20__р.</w:t>
      </w:r>
    </w:p>
    <w:p w14:paraId="26A7F13D" w14:textId="77777777" w:rsidR="00C323D7" w:rsidRPr="00C21973" w:rsidRDefault="004762A7" w:rsidP="004762A7">
      <w:pPr>
        <w:ind w:left="1134"/>
        <w:jc w:val="center"/>
        <w:rPr>
          <w:sz w:val="22"/>
          <w:szCs w:val="22"/>
          <w:vertAlign w:val="superscript"/>
        </w:rPr>
      </w:pPr>
      <w:r w:rsidRPr="00C21973">
        <w:rPr>
          <w:sz w:val="22"/>
          <w:szCs w:val="22"/>
          <w:vertAlign w:val="superscript"/>
        </w:rPr>
        <w:t xml:space="preserve">                                         </w:t>
      </w:r>
      <w:r w:rsidR="00C323D7" w:rsidRPr="00C21973">
        <w:rPr>
          <w:sz w:val="22"/>
          <w:szCs w:val="22"/>
          <w:vertAlign w:val="superscript"/>
        </w:rPr>
        <w:t>(підпис, ПІБ, дата)</w:t>
      </w:r>
    </w:p>
    <w:p w14:paraId="13DE69F5" w14:textId="77777777" w:rsidR="00C323D7" w:rsidRPr="00C21973" w:rsidRDefault="00C323D7" w:rsidP="004762A7">
      <w:pPr>
        <w:ind w:left="1134"/>
        <w:jc w:val="center"/>
        <w:rPr>
          <w:sz w:val="22"/>
          <w:szCs w:val="22"/>
          <w:vertAlign w:val="superscript"/>
        </w:rPr>
      </w:pPr>
    </w:p>
    <w:p w14:paraId="5693A9B4" w14:textId="77777777" w:rsidR="00A63728" w:rsidRPr="00C21973" w:rsidRDefault="00A63728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14:paraId="79E24617" w14:textId="77777777" w:rsidR="00E16396" w:rsidRPr="00C21973" w:rsidRDefault="00E16396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14:paraId="78A7C92D" w14:textId="77777777" w:rsidR="002146A0" w:rsidRPr="00C21973" w:rsidRDefault="002146A0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C21973">
        <w:rPr>
          <w:bCs/>
          <w:sz w:val="28"/>
          <w:szCs w:val="28"/>
        </w:rPr>
        <w:t>Дніпро</w:t>
      </w:r>
    </w:p>
    <w:p w14:paraId="57DDC80B" w14:textId="77777777" w:rsidR="002146A0" w:rsidRPr="00C21973" w:rsidRDefault="00A63728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C21973">
        <w:rPr>
          <w:bCs/>
          <w:sz w:val="28"/>
          <w:szCs w:val="28"/>
        </w:rPr>
        <w:t>НТУ «</w:t>
      </w:r>
      <w:r w:rsidR="008D05AC" w:rsidRPr="00C21973">
        <w:rPr>
          <w:bCs/>
          <w:sz w:val="28"/>
          <w:szCs w:val="28"/>
        </w:rPr>
        <w:t>ДП</w:t>
      </w:r>
      <w:r w:rsidRPr="00C21973">
        <w:rPr>
          <w:bCs/>
          <w:sz w:val="28"/>
          <w:szCs w:val="28"/>
        </w:rPr>
        <w:t>»</w:t>
      </w:r>
    </w:p>
    <w:p w14:paraId="72504235" w14:textId="62B999ED" w:rsidR="002146A0" w:rsidRPr="00C20E42" w:rsidRDefault="002146A0" w:rsidP="00E50E08">
      <w:pPr>
        <w:tabs>
          <w:tab w:val="left" w:pos="4253"/>
        </w:tabs>
        <w:jc w:val="center"/>
        <w:rPr>
          <w:sz w:val="28"/>
          <w:szCs w:val="28"/>
        </w:rPr>
      </w:pPr>
      <w:r w:rsidRPr="00C21973">
        <w:rPr>
          <w:bCs/>
          <w:sz w:val="28"/>
          <w:szCs w:val="28"/>
        </w:rPr>
        <w:t>20</w:t>
      </w:r>
      <w:r w:rsidR="00C20E42" w:rsidRPr="00C20E42">
        <w:rPr>
          <w:bCs/>
          <w:sz w:val="28"/>
          <w:szCs w:val="28"/>
        </w:rPr>
        <w:t>22</w:t>
      </w:r>
    </w:p>
    <w:p w14:paraId="0C08E0E5" w14:textId="77777777" w:rsidR="00840E39" w:rsidRPr="00C21973" w:rsidRDefault="00840E39" w:rsidP="00C30003">
      <w:pPr>
        <w:spacing w:before="120"/>
        <w:jc w:val="center"/>
        <w:rPr>
          <w:sz w:val="28"/>
          <w:szCs w:val="28"/>
        </w:rPr>
      </w:pPr>
    </w:p>
    <w:p w14:paraId="4BA86B8F" w14:textId="23702617" w:rsidR="007F2D4D" w:rsidRPr="00C21973" w:rsidRDefault="007F2D4D" w:rsidP="00225B42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 w:rsidRPr="00C21973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C21973">
        <w:rPr>
          <w:b w:val="0"/>
          <w:color w:val="000000"/>
          <w:sz w:val="28"/>
          <w:szCs w:val="28"/>
        </w:rPr>
        <w:t>«</w:t>
      </w:r>
      <w:r w:rsidR="00E653E1">
        <w:rPr>
          <w:b w:val="0"/>
          <w:color w:val="000000"/>
          <w:sz w:val="28"/>
          <w:szCs w:val="28"/>
        </w:rPr>
        <w:t>Теорія автоматичного керування</w:t>
      </w:r>
      <w:r w:rsidRPr="00C21973">
        <w:rPr>
          <w:b w:val="0"/>
          <w:sz w:val="28"/>
          <w:szCs w:val="28"/>
        </w:rPr>
        <w:t xml:space="preserve">» для </w:t>
      </w:r>
      <w:r w:rsidR="00EE3D19" w:rsidRPr="00C21973">
        <w:rPr>
          <w:b w:val="0"/>
          <w:sz w:val="28"/>
          <w:szCs w:val="28"/>
        </w:rPr>
        <w:t>бакалаврі</w:t>
      </w:r>
      <w:r w:rsidRPr="00C21973">
        <w:rPr>
          <w:b w:val="0"/>
          <w:sz w:val="28"/>
          <w:szCs w:val="28"/>
        </w:rPr>
        <w:t xml:space="preserve">в </w:t>
      </w:r>
      <w:bookmarkStart w:id="2" w:name="_Hlk107563905"/>
      <w:r w:rsidR="00735EDA" w:rsidRPr="00026826">
        <w:rPr>
          <w:b w:val="0"/>
          <w:sz w:val="28"/>
          <w:szCs w:val="28"/>
        </w:rPr>
        <w:t>освітньо-професійної програми «Автоматизація та комп’ютерно-інтегровані технології»</w:t>
      </w:r>
      <w:r w:rsidR="00735EDA">
        <w:rPr>
          <w:b w:val="0"/>
          <w:sz w:val="28"/>
          <w:szCs w:val="28"/>
        </w:rPr>
        <w:t xml:space="preserve"> </w:t>
      </w:r>
      <w:bookmarkEnd w:id="2"/>
      <w:r w:rsidRPr="00C21973">
        <w:rPr>
          <w:b w:val="0"/>
          <w:sz w:val="28"/>
          <w:szCs w:val="28"/>
        </w:rPr>
        <w:t xml:space="preserve">спеціальності </w:t>
      </w:r>
      <w:r w:rsidR="00EE3D19" w:rsidRPr="00C21973">
        <w:rPr>
          <w:b w:val="0"/>
          <w:sz w:val="28"/>
          <w:szCs w:val="28"/>
        </w:rPr>
        <w:t>15</w:t>
      </w:r>
      <w:r w:rsidRPr="00C21973">
        <w:rPr>
          <w:b w:val="0"/>
          <w:sz w:val="28"/>
          <w:szCs w:val="28"/>
        </w:rPr>
        <w:t>1 «</w:t>
      </w:r>
      <w:r w:rsidR="00EE3D19" w:rsidRPr="00C21973">
        <w:rPr>
          <w:b w:val="0"/>
          <w:sz w:val="28"/>
          <w:szCs w:val="28"/>
        </w:rPr>
        <w:t>Автоматизація та комп’ютерно-інтегровані технології</w:t>
      </w:r>
      <w:r w:rsidRPr="00C21973">
        <w:rPr>
          <w:b w:val="0"/>
          <w:sz w:val="28"/>
          <w:szCs w:val="28"/>
        </w:rPr>
        <w:t xml:space="preserve">» / </w:t>
      </w:r>
      <w:proofErr w:type="spellStart"/>
      <w:r w:rsidRPr="00C21973">
        <w:rPr>
          <w:b w:val="0"/>
          <w:iCs/>
          <w:sz w:val="28"/>
          <w:szCs w:val="28"/>
        </w:rPr>
        <w:t>Нац</w:t>
      </w:r>
      <w:proofErr w:type="spellEnd"/>
      <w:r w:rsidRPr="00C21973">
        <w:rPr>
          <w:b w:val="0"/>
          <w:iCs/>
          <w:sz w:val="28"/>
          <w:szCs w:val="28"/>
        </w:rPr>
        <w:t xml:space="preserve">. </w:t>
      </w:r>
      <w:proofErr w:type="spellStart"/>
      <w:r w:rsidRPr="00C21973">
        <w:rPr>
          <w:b w:val="0"/>
          <w:iCs/>
          <w:sz w:val="28"/>
          <w:szCs w:val="28"/>
        </w:rPr>
        <w:t>техн</w:t>
      </w:r>
      <w:proofErr w:type="spellEnd"/>
      <w:r w:rsidRPr="00C21973">
        <w:rPr>
          <w:b w:val="0"/>
          <w:iCs/>
          <w:sz w:val="28"/>
          <w:szCs w:val="28"/>
        </w:rPr>
        <w:t>. ун-т.</w:t>
      </w:r>
      <w:r w:rsidR="008D05AC" w:rsidRPr="00C21973">
        <w:rPr>
          <w:b w:val="0"/>
          <w:iCs/>
          <w:sz w:val="28"/>
          <w:szCs w:val="28"/>
        </w:rPr>
        <w:t xml:space="preserve"> «Дніпровська політехніка»</w:t>
      </w:r>
      <w:r w:rsidRPr="00C21973">
        <w:rPr>
          <w:b w:val="0"/>
          <w:iCs/>
          <w:sz w:val="28"/>
          <w:szCs w:val="28"/>
        </w:rPr>
        <w:t xml:space="preserve">, каф. </w:t>
      </w:r>
      <w:r w:rsidR="00C215C1">
        <w:rPr>
          <w:b w:val="0"/>
          <w:iCs/>
          <w:sz w:val="28"/>
          <w:szCs w:val="28"/>
        </w:rPr>
        <w:t>К</w:t>
      </w:r>
      <w:r w:rsidR="00132F74">
        <w:rPr>
          <w:b w:val="0"/>
          <w:iCs/>
          <w:sz w:val="28"/>
          <w:szCs w:val="28"/>
        </w:rPr>
        <w:t>Ф</w:t>
      </w:r>
      <w:r w:rsidR="00C215C1">
        <w:rPr>
          <w:b w:val="0"/>
          <w:iCs/>
          <w:sz w:val="28"/>
          <w:szCs w:val="28"/>
        </w:rPr>
        <w:t>ІВС</w:t>
      </w:r>
      <w:r w:rsidRPr="00C21973">
        <w:rPr>
          <w:b w:val="0"/>
          <w:iCs/>
          <w:sz w:val="28"/>
          <w:szCs w:val="28"/>
        </w:rPr>
        <w:t xml:space="preserve">. – Д.: </w:t>
      </w:r>
      <w:r w:rsidR="0059119A" w:rsidRPr="00C21973">
        <w:rPr>
          <w:b w:val="0"/>
          <w:iCs/>
          <w:sz w:val="28"/>
          <w:szCs w:val="28"/>
        </w:rPr>
        <w:t>НТУ «</w:t>
      </w:r>
      <w:r w:rsidR="008D05AC" w:rsidRPr="00C21973">
        <w:rPr>
          <w:b w:val="0"/>
          <w:iCs/>
          <w:sz w:val="28"/>
          <w:szCs w:val="28"/>
        </w:rPr>
        <w:t>ДП</w:t>
      </w:r>
      <w:r w:rsidR="0059119A" w:rsidRPr="00C21973">
        <w:rPr>
          <w:b w:val="0"/>
          <w:iCs/>
          <w:sz w:val="28"/>
          <w:szCs w:val="28"/>
        </w:rPr>
        <w:t>»</w:t>
      </w:r>
      <w:r w:rsidRPr="00C21973">
        <w:rPr>
          <w:b w:val="0"/>
          <w:iCs/>
          <w:sz w:val="28"/>
          <w:szCs w:val="28"/>
        </w:rPr>
        <w:t>,</w:t>
      </w:r>
      <w:r w:rsidR="00C81820">
        <w:rPr>
          <w:b w:val="0"/>
          <w:sz w:val="28"/>
          <w:szCs w:val="28"/>
        </w:rPr>
        <w:t xml:space="preserve"> 20</w:t>
      </w:r>
      <w:r w:rsidR="00C215C1">
        <w:rPr>
          <w:b w:val="0"/>
          <w:sz w:val="28"/>
          <w:szCs w:val="28"/>
        </w:rPr>
        <w:t>22</w:t>
      </w:r>
      <w:r w:rsidR="00075787">
        <w:rPr>
          <w:b w:val="0"/>
          <w:sz w:val="28"/>
          <w:szCs w:val="28"/>
        </w:rPr>
        <w:t>.</w:t>
      </w:r>
      <w:r w:rsidR="00753C90">
        <w:rPr>
          <w:b w:val="0"/>
          <w:sz w:val="28"/>
          <w:szCs w:val="28"/>
        </w:rPr>
        <w:t xml:space="preserve"> - 1</w:t>
      </w:r>
      <w:r w:rsidR="002103EA">
        <w:rPr>
          <w:b w:val="0"/>
          <w:sz w:val="28"/>
          <w:szCs w:val="28"/>
        </w:rPr>
        <w:t>4</w:t>
      </w:r>
      <w:r w:rsidR="00753C90">
        <w:rPr>
          <w:b w:val="0"/>
          <w:sz w:val="28"/>
          <w:szCs w:val="28"/>
        </w:rPr>
        <w:t xml:space="preserve"> с.</w:t>
      </w:r>
    </w:p>
    <w:p w14:paraId="173339E6" w14:textId="44E8C7BD" w:rsidR="00225B42" w:rsidRDefault="00225B42" w:rsidP="00225B4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Розробник –</w:t>
      </w:r>
      <w:r w:rsidR="00735EDA" w:rsidRPr="00735EDA">
        <w:rPr>
          <w:sz w:val="28"/>
          <w:szCs w:val="28"/>
        </w:rPr>
        <w:t xml:space="preserve"> </w:t>
      </w:r>
      <w:proofErr w:type="spellStart"/>
      <w:r w:rsidR="00EE3D19" w:rsidRPr="00C21973">
        <w:rPr>
          <w:sz w:val="28"/>
          <w:szCs w:val="28"/>
        </w:rPr>
        <w:t>Т</w:t>
      </w:r>
      <w:r w:rsidR="00E653E1">
        <w:rPr>
          <w:sz w:val="28"/>
          <w:szCs w:val="28"/>
        </w:rPr>
        <w:t>рипутень</w:t>
      </w:r>
      <w:proofErr w:type="spellEnd"/>
      <w:r w:rsidR="00E653E1">
        <w:rPr>
          <w:sz w:val="28"/>
          <w:szCs w:val="28"/>
        </w:rPr>
        <w:t xml:space="preserve"> </w:t>
      </w:r>
      <w:r w:rsidR="00735EDA" w:rsidRPr="00735EDA">
        <w:rPr>
          <w:sz w:val="28"/>
          <w:szCs w:val="28"/>
        </w:rPr>
        <w:t xml:space="preserve">Микола </w:t>
      </w:r>
      <w:r w:rsidR="00735EDA">
        <w:rPr>
          <w:sz w:val="28"/>
          <w:szCs w:val="28"/>
        </w:rPr>
        <w:t xml:space="preserve">Мусійович </w:t>
      </w:r>
      <w:r w:rsidR="00A47FC3">
        <w:rPr>
          <w:sz w:val="28"/>
          <w:szCs w:val="28"/>
        </w:rPr>
        <w:t>–</w:t>
      </w:r>
      <w:r w:rsidR="00735EDA" w:rsidRPr="00735EDA">
        <w:rPr>
          <w:sz w:val="28"/>
          <w:szCs w:val="28"/>
        </w:rPr>
        <w:t xml:space="preserve"> </w:t>
      </w:r>
      <w:r w:rsidR="00132F74">
        <w:rPr>
          <w:sz w:val="28"/>
          <w:szCs w:val="28"/>
        </w:rPr>
        <w:t>доцент, кандидат технічних наук</w:t>
      </w:r>
      <w:r w:rsidR="00A47FC3">
        <w:rPr>
          <w:sz w:val="28"/>
          <w:szCs w:val="28"/>
        </w:rPr>
        <w:t xml:space="preserve">, </w:t>
      </w:r>
      <w:r w:rsidR="00735EDA">
        <w:rPr>
          <w:sz w:val="28"/>
          <w:szCs w:val="28"/>
        </w:rPr>
        <w:t>доцент</w:t>
      </w:r>
      <w:bookmarkStart w:id="3" w:name="_Hlk107563975"/>
      <w:r w:rsidR="00735EDA" w:rsidRPr="00735EDA">
        <w:rPr>
          <w:sz w:val="28"/>
          <w:szCs w:val="28"/>
        </w:rPr>
        <w:t xml:space="preserve"> </w:t>
      </w:r>
      <w:r w:rsidR="00735EDA">
        <w:rPr>
          <w:sz w:val="28"/>
          <w:szCs w:val="28"/>
        </w:rPr>
        <w:t xml:space="preserve">кафедри </w:t>
      </w:r>
      <w:proofErr w:type="spellStart"/>
      <w:r w:rsidR="00735EDA">
        <w:rPr>
          <w:sz w:val="28"/>
          <w:szCs w:val="28"/>
        </w:rPr>
        <w:t>кіберфізичних</w:t>
      </w:r>
      <w:proofErr w:type="spellEnd"/>
      <w:r w:rsidR="00735EDA">
        <w:rPr>
          <w:sz w:val="28"/>
          <w:szCs w:val="28"/>
        </w:rPr>
        <w:t xml:space="preserve"> та інформаційно-вимірювальних систем</w:t>
      </w:r>
      <w:bookmarkEnd w:id="3"/>
      <w:r w:rsidR="00132F74">
        <w:rPr>
          <w:sz w:val="28"/>
          <w:szCs w:val="28"/>
        </w:rPr>
        <w:t>;</w:t>
      </w:r>
    </w:p>
    <w:p w14:paraId="31437DCB" w14:textId="13EC99AD" w:rsidR="00132F74" w:rsidRPr="00C21973" w:rsidRDefault="00132F74" w:rsidP="00225B4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Воскобойник</w:t>
      </w:r>
      <w:proofErr w:type="spellEnd"/>
      <w:r>
        <w:rPr>
          <w:sz w:val="28"/>
          <w:szCs w:val="28"/>
        </w:rPr>
        <w:t xml:space="preserve"> Євген Костянтинович – асистент кафедри </w:t>
      </w:r>
      <w:proofErr w:type="spellStart"/>
      <w:r>
        <w:rPr>
          <w:sz w:val="28"/>
          <w:szCs w:val="28"/>
        </w:rPr>
        <w:t>кіберфізичних</w:t>
      </w:r>
      <w:proofErr w:type="spellEnd"/>
      <w:r>
        <w:rPr>
          <w:sz w:val="28"/>
          <w:szCs w:val="28"/>
        </w:rPr>
        <w:t xml:space="preserve"> та інформаційно-вимірювальних систем.</w:t>
      </w:r>
    </w:p>
    <w:p w14:paraId="2340E414" w14:textId="77777777" w:rsidR="00C41E4D" w:rsidRPr="00C21973" w:rsidRDefault="00EC6EB9" w:rsidP="00E662D0">
      <w:pPr>
        <w:spacing w:before="240"/>
        <w:ind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Р</w:t>
      </w:r>
      <w:r w:rsidR="00C41E4D" w:rsidRPr="00C21973">
        <w:rPr>
          <w:sz w:val="28"/>
          <w:szCs w:val="28"/>
        </w:rPr>
        <w:t xml:space="preserve">обоча програма </w:t>
      </w:r>
      <w:r w:rsidR="00CE5191" w:rsidRPr="00C21973">
        <w:rPr>
          <w:sz w:val="28"/>
          <w:szCs w:val="28"/>
        </w:rPr>
        <w:t>регламентує</w:t>
      </w:r>
      <w:r w:rsidR="00C41E4D" w:rsidRPr="00C21973">
        <w:rPr>
          <w:sz w:val="28"/>
          <w:szCs w:val="28"/>
        </w:rPr>
        <w:t>:</w:t>
      </w:r>
    </w:p>
    <w:p w14:paraId="0B7A9D99" w14:textId="77777777" w:rsidR="00D7349E" w:rsidRPr="00C21973" w:rsidRDefault="00D7349E" w:rsidP="00225B42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мету дисципліни;</w:t>
      </w:r>
    </w:p>
    <w:p w14:paraId="79FCB13F" w14:textId="77777777" w:rsidR="00C41E4D" w:rsidRPr="00C21973" w:rsidRDefault="00C41E4D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дисциплінарні результати навчання</w:t>
      </w:r>
      <w:r w:rsidR="00CE5191" w:rsidRPr="00C21973">
        <w:rPr>
          <w:sz w:val="28"/>
          <w:szCs w:val="28"/>
        </w:rPr>
        <w:t>, сформовані на основі трансформації очікуваних результатів навчання освітньої програми</w:t>
      </w:r>
      <w:r w:rsidRPr="00C21973">
        <w:rPr>
          <w:sz w:val="28"/>
          <w:szCs w:val="28"/>
        </w:rPr>
        <w:t xml:space="preserve">; </w:t>
      </w:r>
    </w:p>
    <w:p w14:paraId="6E28C6B4" w14:textId="77777777" w:rsidR="00D7349E" w:rsidRPr="00C21973" w:rsidRDefault="00D7349E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базові дисципліни;</w:t>
      </w:r>
    </w:p>
    <w:p w14:paraId="2D5BDB4E" w14:textId="77777777" w:rsidR="00D7349E" w:rsidRPr="00C21973" w:rsidRDefault="00D7349E" w:rsidP="00D7349E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 xml:space="preserve">обсяг </w:t>
      </w:r>
      <w:r w:rsidR="00274A96" w:rsidRPr="00C21973">
        <w:rPr>
          <w:sz w:val="28"/>
          <w:szCs w:val="28"/>
        </w:rPr>
        <w:t>і</w:t>
      </w:r>
      <w:r w:rsidRPr="00C21973">
        <w:rPr>
          <w:sz w:val="28"/>
          <w:szCs w:val="28"/>
        </w:rPr>
        <w:t xml:space="preserve"> розподіл за формами організації </w:t>
      </w:r>
      <w:r w:rsidR="008D05AC" w:rsidRPr="00C21973">
        <w:rPr>
          <w:sz w:val="28"/>
          <w:szCs w:val="28"/>
        </w:rPr>
        <w:t>освітнього</w:t>
      </w:r>
      <w:r w:rsidRPr="00C21973">
        <w:rPr>
          <w:sz w:val="28"/>
          <w:szCs w:val="28"/>
        </w:rPr>
        <w:t xml:space="preserve"> процесу та видами навчальних занять;</w:t>
      </w:r>
    </w:p>
    <w:p w14:paraId="37F9192D" w14:textId="77777777" w:rsidR="00D7349E" w:rsidRPr="00C21973" w:rsidRDefault="00D7349E" w:rsidP="00F43CA5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програму дисципліни (тематичний план за видами навчальних занять);</w:t>
      </w:r>
    </w:p>
    <w:p w14:paraId="6A47A504" w14:textId="77777777" w:rsidR="00F43CA5" w:rsidRPr="00C21973" w:rsidRDefault="00D7349E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алгоритм оцінювання рівня досягнення дисциплінарних результатів навчання (</w:t>
      </w:r>
      <w:r w:rsidR="00F43CA5" w:rsidRPr="00C21973">
        <w:rPr>
          <w:sz w:val="28"/>
          <w:szCs w:val="28"/>
        </w:rPr>
        <w:t xml:space="preserve">шкали, </w:t>
      </w:r>
      <w:r w:rsidRPr="00C21973">
        <w:rPr>
          <w:sz w:val="28"/>
          <w:szCs w:val="28"/>
        </w:rPr>
        <w:t>засоби, процедури та критерії оцінювання);</w:t>
      </w:r>
      <w:r w:rsidR="00F43CA5" w:rsidRPr="00C21973">
        <w:rPr>
          <w:sz w:val="28"/>
          <w:szCs w:val="28"/>
        </w:rPr>
        <w:t xml:space="preserve"> </w:t>
      </w:r>
    </w:p>
    <w:p w14:paraId="59928A34" w14:textId="77777777" w:rsidR="00C41E4D" w:rsidRPr="00C21973" w:rsidRDefault="00F43CA5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інструменти, обладнання та програмне забезпечення;</w:t>
      </w:r>
    </w:p>
    <w:p w14:paraId="65CCE17A" w14:textId="77777777" w:rsidR="00F43CA5" w:rsidRPr="00C21973" w:rsidRDefault="00F43CA5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рекомендовані джерела інформації.</w:t>
      </w:r>
    </w:p>
    <w:p w14:paraId="7FF2F76F" w14:textId="77777777" w:rsidR="00225B42" w:rsidRPr="00C21973" w:rsidRDefault="00225B42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C21973">
        <w:rPr>
          <w:color w:val="000000"/>
          <w:sz w:val="28"/>
          <w:szCs w:val="28"/>
        </w:rPr>
        <w:t xml:space="preserve">Робоча програма призначена для реалізації </w:t>
      </w:r>
      <w:proofErr w:type="spellStart"/>
      <w:r w:rsidRPr="00C21973">
        <w:rPr>
          <w:color w:val="000000"/>
          <w:sz w:val="28"/>
          <w:szCs w:val="28"/>
        </w:rPr>
        <w:t>компетентнісного</w:t>
      </w:r>
      <w:proofErr w:type="spellEnd"/>
      <w:r w:rsidRPr="00C21973">
        <w:rPr>
          <w:color w:val="000000"/>
          <w:sz w:val="28"/>
          <w:szCs w:val="28"/>
        </w:rPr>
        <w:t xml:space="preserve"> підходу під час </w:t>
      </w:r>
      <w:r w:rsidR="00A23A0D" w:rsidRPr="00C21973">
        <w:rPr>
          <w:color w:val="000000"/>
          <w:sz w:val="28"/>
          <w:szCs w:val="28"/>
        </w:rPr>
        <w:t xml:space="preserve">планування освітнього процесу, </w:t>
      </w:r>
      <w:r w:rsidR="00612142" w:rsidRPr="00C21973">
        <w:rPr>
          <w:color w:val="000000"/>
          <w:sz w:val="28"/>
          <w:szCs w:val="28"/>
        </w:rPr>
        <w:t xml:space="preserve">викладання дисципліни, підготовки студентів до контрольних заходів, </w:t>
      </w:r>
      <w:r w:rsidR="009F78E1" w:rsidRPr="00C21973">
        <w:rPr>
          <w:color w:val="000000"/>
          <w:sz w:val="28"/>
          <w:szCs w:val="28"/>
        </w:rPr>
        <w:t xml:space="preserve">контролю </w:t>
      </w:r>
      <w:r w:rsidR="00A55BA3" w:rsidRPr="00C21973">
        <w:rPr>
          <w:color w:val="000000"/>
          <w:sz w:val="28"/>
          <w:szCs w:val="28"/>
        </w:rPr>
        <w:t>провадження освітньої діяльності</w:t>
      </w:r>
      <w:r w:rsidR="009F78E1" w:rsidRPr="00C21973">
        <w:rPr>
          <w:color w:val="000000"/>
          <w:sz w:val="28"/>
          <w:szCs w:val="28"/>
        </w:rPr>
        <w:t xml:space="preserve">, </w:t>
      </w:r>
      <w:r w:rsidRPr="00C21973">
        <w:rPr>
          <w:color w:val="000000"/>
          <w:sz w:val="28"/>
          <w:szCs w:val="28"/>
        </w:rPr>
        <w:t>внутрішнього та зовнішнього контролю</w:t>
      </w:r>
      <w:r w:rsidR="009779FB" w:rsidRPr="00C21973">
        <w:rPr>
          <w:color w:val="000000"/>
          <w:sz w:val="28"/>
          <w:szCs w:val="28"/>
        </w:rPr>
        <w:t xml:space="preserve"> забезпечення</w:t>
      </w:r>
      <w:r w:rsidRPr="00C21973">
        <w:rPr>
          <w:color w:val="000000"/>
          <w:sz w:val="28"/>
          <w:szCs w:val="28"/>
        </w:rPr>
        <w:t xml:space="preserve"> якості </w:t>
      </w:r>
      <w:r w:rsidR="00A55BA3" w:rsidRPr="00C21973">
        <w:rPr>
          <w:color w:val="000000"/>
          <w:sz w:val="28"/>
          <w:szCs w:val="28"/>
        </w:rPr>
        <w:t>вищої освіти</w:t>
      </w:r>
      <w:r w:rsidR="009F78E1" w:rsidRPr="00C21973">
        <w:rPr>
          <w:color w:val="000000"/>
          <w:sz w:val="28"/>
          <w:szCs w:val="28"/>
        </w:rPr>
        <w:t>,</w:t>
      </w:r>
      <w:r w:rsidRPr="00C21973">
        <w:rPr>
          <w:color w:val="000000"/>
          <w:sz w:val="28"/>
          <w:szCs w:val="28"/>
        </w:rPr>
        <w:t xml:space="preserve"> акредитації освітніх програм у межах спеціальності.</w:t>
      </w:r>
    </w:p>
    <w:p w14:paraId="270B4FAB" w14:textId="453797ED" w:rsidR="00840E39" w:rsidRPr="00735EDA" w:rsidRDefault="00840E39" w:rsidP="002E7B38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color w:val="000000" w:themeColor="text1"/>
          <w:sz w:val="28"/>
          <w:szCs w:val="28"/>
        </w:rPr>
      </w:pPr>
      <w:r w:rsidRPr="00C21973">
        <w:rPr>
          <w:sz w:val="28"/>
          <w:szCs w:val="28"/>
        </w:rPr>
        <w:t xml:space="preserve">Погоджено рішенням </w:t>
      </w:r>
      <w:r w:rsidR="00735EDA">
        <w:rPr>
          <w:sz w:val="28"/>
          <w:szCs w:val="28"/>
        </w:rPr>
        <w:t>науково-</w:t>
      </w:r>
      <w:r w:rsidRPr="00C21973">
        <w:rPr>
          <w:sz w:val="28"/>
          <w:szCs w:val="28"/>
        </w:rPr>
        <w:t xml:space="preserve">методичної комісії спеціальності </w:t>
      </w:r>
      <w:r w:rsidR="00EE3D19" w:rsidRPr="00C21973">
        <w:rPr>
          <w:sz w:val="28"/>
          <w:szCs w:val="28"/>
        </w:rPr>
        <w:t>15</w:t>
      </w:r>
      <w:r w:rsidRPr="00C21973">
        <w:rPr>
          <w:sz w:val="28"/>
          <w:szCs w:val="28"/>
        </w:rPr>
        <w:t xml:space="preserve">1 </w:t>
      </w:r>
      <w:r w:rsidR="00EE3D19" w:rsidRPr="00C21973">
        <w:rPr>
          <w:sz w:val="28"/>
          <w:szCs w:val="28"/>
        </w:rPr>
        <w:t xml:space="preserve">Автоматизація </w:t>
      </w:r>
      <w:r w:rsidR="00EE3D19" w:rsidRPr="00075787">
        <w:rPr>
          <w:sz w:val="28"/>
          <w:szCs w:val="28"/>
        </w:rPr>
        <w:t xml:space="preserve">та комп’ютерно-інтегровані технології </w:t>
      </w:r>
      <w:r w:rsidRPr="00075787">
        <w:rPr>
          <w:sz w:val="28"/>
          <w:szCs w:val="28"/>
        </w:rPr>
        <w:t>(</w:t>
      </w:r>
      <w:r w:rsidRPr="00735EDA">
        <w:rPr>
          <w:color w:val="000000" w:themeColor="text1"/>
          <w:sz w:val="28"/>
          <w:szCs w:val="28"/>
        </w:rPr>
        <w:t>протокол №</w:t>
      </w:r>
      <w:r w:rsidR="00132F74">
        <w:rPr>
          <w:color w:val="000000" w:themeColor="text1"/>
          <w:sz w:val="28"/>
          <w:szCs w:val="28"/>
        </w:rPr>
        <w:t xml:space="preserve"> 5</w:t>
      </w:r>
      <w:r w:rsidRPr="00735EDA">
        <w:rPr>
          <w:color w:val="000000" w:themeColor="text1"/>
          <w:sz w:val="28"/>
          <w:szCs w:val="28"/>
        </w:rPr>
        <w:t xml:space="preserve"> від </w:t>
      </w:r>
      <w:r w:rsidR="00132F74">
        <w:rPr>
          <w:color w:val="000000" w:themeColor="text1"/>
          <w:sz w:val="28"/>
          <w:szCs w:val="28"/>
        </w:rPr>
        <w:t>01.07</w:t>
      </w:r>
      <w:r w:rsidR="00735EDA" w:rsidRPr="00735EDA">
        <w:rPr>
          <w:color w:val="000000" w:themeColor="text1"/>
          <w:sz w:val="28"/>
          <w:szCs w:val="28"/>
        </w:rPr>
        <w:t>.2022 р.</w:t>
      </w:r>
      <w:r w:rsidRPr="00735EDA">
        <w:rPr>
          <w:color w:val="000000" w:themeColor="text1"/>
          <w:sz w:val="28"/>
          <w:szCs w:val="28"/>
        </w:rPr>
        <w:t>).</w:t>
      </w:r>
    </w:p>
    <w:p w14:paraId="77FC0DC9" w14:textId="77777777" w:rsidR="008172D4" w:rsidRPr="00735EDA" w:rsidRDefault="008172D4">
      <w:pPr>
        <w:spacing w:after="160" w:line="259" w:lineRule="auto"/>
        <w:rPr>
          <w:color w:val="000000" w:themeColor="text1"/>
          <w:sz w:val="28"/>
          <w:szCs w:val="28"/>
        </w:rPr>
      </w:pPr>
      <w:r w:rsidRPr="00735EDA">
        <w:rPr>
          <w:color w:val="000000" w:themeColor="text1"/>
          <w:sz w:val="28"/>
          <w:szCs w:val="28"/>
        </w:rPr>
        <w:br w:type="page"/>
      </w:r>
    </w:p>
    <w:p w14:paraId="1BA9E0D7" w14:textId="77777777" w:rsidR="004A622E" w:rsidRPr="00C21973" w:rsidRDefault="000D70FE" w:rsidP="00891C29">
      <w:pPr>
        <w:pStyle w:val="af5"/>
        <w:spacing w:before="0" w:after="1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C2197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ЗМІСТ</w:t>
      </w:r>
    </w:p>
    <w:p w14:paraId="5F2365A8" w14:textId="60819C31" w:rsidR="00867B60" w:rsidRPr="00DA4AF8" w:rsidRDefault="00207BE5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A4AF8">
        <w:rPr>
          <w:sz w:val="28"/>
          <w:szCs w:val="28"/>
        </w:rPr>
        <w:fldChar w:fldCharType="begin"/>
      </w:r>
      <w:r w:rsidR="004A622E" w:rsidRPr="00DA4AF8">
        <w:rPr>
          <w:sz w:val="28"/>
          <w:szCs w:val="28"/>
        </w:rPr>
        <w:instrText xml:space="preserve"> TOC \o "1-3" \h \z \u </w:instrText>
      </w:r>
      <w:r w:rsidRPr="00DA4AF8">
        <w:rPr>
          <w:sz w:val="28"/>
          <w:szCs w:val="28"/>
        </w:rPr>
        <w:fldChar w:fldCharType="separate"/>
      </w:r>
      <w:hyperlink w:anchor="_Toc534664485" w:history="1">
        <w:r w:rsidR="00867B60" w:rsidRPr="00DA4AF8">
          <w:rPr>
            <w:rStyle w:val="a9"/>
            <w:bCs/>
            <w:noProof/>
            <w:sz w:val="28"/>
            <w:szCs w:val="28"/>
          </w:rPr>
          <w:t>1 МЕТА НАВЧАЛЬНОЇ ДИЦИПЛІНИ</w:t>
        </w:r>
        <w:r w:rsidR="00867B60" w:rsidRPr="00DA4AF8">
          <w:rPr>
            <w:noProof/>
            <w:webHidden/>
            <w:sz w:val="28"/>
            <w:szCs w:val="28"/>
          </w:rPr>
          <w:tab/>
        </w:r>
      </w:hyperlink>
      <w:r w:rsidR="00753C90">
        <w:t>4</w:t>
      </w:r>
    </w:p>
    <w:p w14:paraId="6BFFB7CB" w14:textId="4A96DD46" w:rsidR="00867B60" w:rsidRPr="00DA4AF8" w:rsidRDefault="00F63F38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4664486" w:history="1">
        <w:r w:rsidR="00867B60" w:rsidRPr="00DA4AF8">
          <w:rPr>
            <w:rStyle w:val="a9"/>
            <w:bCs/>
            <w:noProof/>
            <w:sz w:val="28"/>
            <w:szCs w:val="28"/>
          </w:rPr>
          <w:t>2 ОЧІКУВАНІ ДИСЦИПЛІНАРНІ РЕЗУЛЬТАТИ НАВЧАННЯ</w:t>
        </w:r>
        <w:r w:rsidR="00867B60" w:rsidRPr="00DA4AF8">
          <w:rPr>
            <w:noProof/>
            <w:webHidden/>
            <w:sz w:val="28"/>
            <w:szCs w:val="28"/>
          </w:rPr>
          <w:tab/>
        </w:r>
      </w:hyperlink>
      <w:r w:rsidR="00753C90">
        <w:t>4</w:t>
      </w:r>
    </w:p>
    <w:p w14:paraId="4C3AD7D0" w14:textId="77777777" w:rsidR="00867B60" w:rsidRPr="00DA4AF8" w:rsidRDefault="00F63F38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4664487" w:history="1">
        <w:r w:rsidR="00867B60" w:rsidRPr="00DA4AF8">
          <w:rPr>
            <w:rStyle w:val="a9"/>
            <w:bCs/>
            <w:noProof/>
            <w:sz w:val="28"/>
            <w:szCs w:val="28"/>
          </w:rPr>
          <w:t>3 БАЗОВІ ДИСЦИПЛІНИ</w:t>
        </w:r>
        <w:r w:rsidR="00867B60" w:rsidRPr="00DA4AF8">
          <w:rPr>
            <w:noProof/>
            <w:webHidden/>
            <w:sz w:val="28"/>
            <w:szCs w:val="28"/>
          </w:rPr>
          <w:tab/>
        </w:r>
      </w:hyperlink>
      <w:r w:rsidR="000F43BE" w:rsidRPr="00DA4AF8">
        <w:t>4</w:t>
      </w:r>
    </w:p>
    <w:p w14:paraId="08762427" w14:textId="50AF2C83" w:rsidR="00867B60" w:rsidRPr="00DA4AF8" w:rsidRDefault="00F63F38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4664488" w:history="1">
        <w:r w:rsidR="00867B60" w:rsidRPr="00DA4AF8">
          <w:rPr>
            <w:rStyle w:val="a9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867B60" w:rsidRPr="00DA4AF8">
          <w:rPr>
            <w:noProof/>
            <w:webHidden/>
            <w:sz w:val="28"/>
            <w:szCs w:val="28"/>
          </w:rPr>
          <w:tab/>
        </w:r>
      </w:hyperlink>
      <w:r w:rsidR="002103EA">
        <w:t>5</w:t>
      </w:r>
    </w:p>
    <w:p w14:paraId="37559AA0" w14:textId="4BB56BAA" w:rsidR="00867B60" w:rsidRPr="00DA4AF8" w:rsidRDefault="00F63F38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rStyle w:val="a9"/>
          <w:bCs/>
          <w:noProof/>
          <w:sz w:val="28"/>
          <w:szCs w:val="28"/>
        </w:rPr>
        <w:fldChar w:fldCharType="begin"/>
      </w:r>
      <w:r>
        <w:rPr>
          <w:rStyle w:val="a9"/>
          <w:bCs/>
          <w:noProof/>
          <w:sz w:val="28"/>
          <w:szCs w:val="28"/>
        </w:rPr>
        <w:instrText xml:space="preserve"> HYPERLINK \l "_Toc534664489" </w:instrText>
      </w:r>
      <w:r>
        <w:rPr>
          <w:rStyle w:val="a9"/>
          <w:bCs/>
          <w:noProof/>
          <w:sz w:val="28"/>
          <w:szCs w:val="28"/>
        </w:rPr>
        <w:fldChar w:fldCharType="separate"/>
      </w:r>
      <w:r w:rsidR="00867B60" w:rsidRPr="00DA4AF8">
        <w:rPr>
          <w:rStyle w:val="a9"/>
          <w:bCs/>
          <w:noProof/>
          <w:sz w:val="28"/>
          <w:szCs w:val="28"/>
        </w:rPr>
        <w:t>5 ПРОГРАМА ДИСЦИПЛІНИ ЗА ВИДАМИ НАВЧАЛЬНИХ ЗАНЯТЬ</w:t>
      </w:r>
      <w:r w:rsidR="00867B60" w:rsidRPr="00DA4AF8">
        <w:rPr>
          <w:noProof/>
          <w:webHidden/>
          <w:sz w:val="28"/>
          <w:szCs w:val="28"/>
        </w:rPr>
        <w:tab/>
      </w:r>
      <w:r>
        <w:rPr>
          <w:noProof/>
          <w:sz w:val="28"/>
          <w:szCs w:val="28"/>
        </w:rPr>
        <w:fldChar w:fldCharType="end"/>
      </w:r>
      <w:r w:rsidR="002103EA">
        <w:t>5</w:t>
      </w:r>
    </w:p>
    <w:p w14:paraId="6A19B747" w14:textId="5E6A6DE8" w:rsidR="00867B60" w:rsidRPr="00DA4AF8" w:rsidRDefault="00F63F38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rStyle w:val="a9"/>
          <w:noProof/>
          <w:sz w:val="28"/>
          <w:szCs w:val="28"/>
        </w:rPr>
        <w:fldChar w:fldCharType="begin"/>
      </w:r>
      <w:r>
        <w:rPr>
          <w:rStyle w:val="a9"/>
          <w:noProof/>
          <w:sz w:val="28"/>
          <w:szCs w:val="28"/>
        </w:rPr>
        <w:instrText xml:space="preserve"> HYPERLINK \l "_Toc534664490" </w:instrText>
      </w:r>
      <w:r>
        <w:rPr>
          <w:rStyle w:val="a9"/>
          <w:noProof/>
          <w:sz w:val="28"/>
          <w:szCs w:val="28"/>
        </w:rPr>
        <w:fldChar w:fldCharType="separate"/>
      </w:r>
      <w:r w:rsidR="00867B60" w:rsidRPr="00DA4AF8">
        <w:rPr>
          <w:rStyle w:val="a9"/>
          <w:noProof/>
          <w:sz w:val="28"/>
          <w:szCs w:val="28"/>
        </w:rPr>
        <w:t>6 ОЦІНЮВАННЯ РЕЗУЛЬТАТІВ НАВЧАННЯ</w:t>
      </w:r>
      <w:bookmarkStart w:id="4" w:name="_GoBack"/>
      <w:bookmarkEnd w:id="4"/>
      <w:r w:rsidR="00867B60" w:rsidRPr="00DA4AF8">
        <w:rPr>
          <w:noProof/>
          <w:webHidden/>
          <w:sz w:val="28"/>
          <w:szCs w:val="28"/>
        </w:rPr>
        <w:tab/>
      </w:r>
      <w:r>
        <w:rPr>
          <w:noProof/>
          <w:sz w:val="28"/>
          <w:szCs w:val="28"/>
        </w:rPr>
        <w:fldChar w:fldCharType="end"/>
      </w:r>
      <w:r w:rsidR="002103EA">
        <w:t>7</w:t>
      </w:r>
    </w:p>
    <w:p w14:paraId="7798FFBF" w14:textId="18C5794B" w:rsidR="00867B60" w:rsidRPr="00DA4AF8" w:rsidRDefault="00F63F38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rStyle w:val="a9"/>
          <w:noProof/>
          <w:sz w:val="28"/>
          <w:szCs w:val="28"/>
        </w:rPr>
        <w:fldChar w:fldCharType="begin"/>
      </w:r>
      <w:r>
        <w:rPr>
          <w:rStyle w:val="a9"/>
          <w:noProof/>
          <w:sz w:val="28"/>
          <w:szCs w:val="28"/>
        </w:rPr>
        <w:instrText xml:space="preserve"> HYPERLINK \l "_Toc534664491" </w:instrText>
      </w:r>
      <w:r>
        <w:rPr>
          <w:rStyle w:val="a9"/>
          <w:noProof/>
          <w:sz w:val="28"/>
          <w:szCs w:val="28"/>
        </w:rPr>
        <w:fldChar w:fldCharType="separate"/>
      </w:r>
      <w:r w:rsidR="00867B60" w:rsidRPr="00DA4AF8">
        <w:rPr>
          <w:rStyle w:val="a9"/>
          <w:noProof/>
          <w:sz w:val="28"/>
          <w:szCs w:val="28"/>
        </w:rPr>
        <w:t>6.1 Шкали</w:t>
      </w:r>
      <w:r w:rsidR="00867B60" w:rsidRPr="00DA4AF8">
        <w:rPr>
          <w:noProof/>
          <w:webHidden/>
          <w:sz w:val="28"/>
          <w:szCs w:val="28"/>
        </w:rPr>
        <w:tab/>
      </w:r>
      <w:r>
        <w:rPr>
          <w:noProof/>
          <w:sz w:val="28"/>
          <w:szCs w:val="28"/>
        </w:rPr>
        <w:fldChar w:fldCharType="end"/>
      </w:r>
      <w:r w:rsidR="002103EA">
        <w:t>7</w:t>
      </w:r>
    </w:p>
    <w:p w14:paraId="4398443D" w14:textId="047FC005" w:rsidR="00867B60" w:rsidRPr="00DA4AF8" w:rsidRDefault="00F63F38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rStyle w:val="a9"/>
          <w:noProof/>
          <w:sz w:val="28"/>
          <w:szCs w:val="28"/>
        </w:rPr>
        <w:fldChar w:fldCharType="begin"/>
      </w:r>
      <w:r>
        <w:rPr>
          <w:rStyle w:val="a9"/>
          <w:noProof/>
          <w:sz w:val="28"/>
          <w:szCs w:val="28"/>
        </w:rPr>
        <w:instrText xml:space="preserve"> HYPERLINK \l "_Toc534664492" </w:instrText>
      </w:r>
      <w:r>
        <w:rPr>
          <w:rStyle w:val="a9"/>
          <w:noProof/>
          <w:sz w:val="28"/>
          <w:szCs w:val="28"/>
        </w:rPr>
        <w:fldChar w:fldCharType="separate"/>
      </w:r>
      <w:r w:rsidR="00867B60" w:rsidRPr="00DA4AF8">
        <w:rPr>
          <w:rStyle w:val="a9"/>
          <w:noProof/>
          <w:sz w:val="28"/>
          <w:szCs w:val="28"/>
        </w:rPr>
        <w:t>6.2 Засоби та процедури</w:t>
      </w:r>
      <w:r w:rsidR="00867B60" w:rsidRPr="00DA4AF8">
        <w:rPr>
          <w:noProof/>
          <w:webHidden/>
          <w:sz w:val="28"/>
          <w:szCs w:val="28"/>
        </w:rPr>
        <w:tab/>
      </w:r>
      <w:r w:rsidR="00207BE5" w:rsidRPr="00DA4AF8">
        <w:rPr>
          <w:noProof/>
          <w:webHidden/>
          <w:sz w:val="28"/>
          <w:szCs w:val="28"/>
        </w:rPr>
        <w:fldChar w:fldCharType="begin"/>
      </w:r>
      <w:r w:rsidR="00867B60" w:rsidRPr="00DA4AF8">
        <w:rPr>
          <w:noProof/>
          <w:webHidden/>
          <w:sz w:val="28"/>
          <w:szCs w:val="28"/>
        </w:rPr>
        <w:instrText xml:space="preserve"> PAGEREF _Toc534664492 \h </w:instrText>
      </w:r>
      <w:r w:rsidR="00207BE5" w:rsidRPr="00DA4AF8">
        <w:rPr>
          <w:noProof/>
          <w:webHidden/>
          <w:sz w:val="28"/>
          <w:szCs w:val="28"/>
        </w:rPr>
      </w:r>
      <w:r w:rsidR="00207BE5" w:rsidRPr="00DA4AF8">
        <w:rPr>
          <w:noProof/>
          <w:webHidden/>
          <w:sz w:val="28"/>
          <w:szCs w:val="28"/>
        </w:rPr>
        <w:fldChar w:fldCharType="end"/>
      </w:r>
      <w:r>
        <w:rPr>
          <w:noProof/>
          <w:sz w:val="28"/>
          <w:szCs w:val="28"/>
        </w:rPr>
        <w:fldChar w:fldCharType="end"/>
      </w:r>
      <w:r w:rsidR="002103EA">
        <w:t>7</w:t>
      </w:r>
    </w:p>
    <w:p w14:paraId="437EA9C2" w14:textId="0992F978" w:rsidR="00867B60" w:rsidRPr="00DA4AF8" w:rsidRDefault="00F63F38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rStyle w:val="a9"/>
          <w:noProof/>
          <w:sz w:val="28"/>
          <w:szCs w:val="28"/>
        </w:rPr>
        <w:fldChar w:fldCharType="begin"/>
      </w:r>
      <w:r>
        <w:rPr>
          <w:rStyle w:val="a9"/>
          <w:noProof/>
          <w:sz w:val="28"/>
          <w:szCs w:val="28"/>
        </w:rPr>
        <w:instrText xml:space="preserve"> HYPERLINK \l "_Toc534664493" </w:instrText>
      </w:r>
      <w:r>
        <w:rPr>
          <w:rStyle w:val="a9"/>
          <w:noProof/>
          <w:sz w:val="28"/>
          <w:szCs w:val="28"/>
        </w:rPr>
        <w:fldChar w:fldCharType="separate"/>
      </w:r>
      <w:r w:rsidR="00867B60" w:rsidRPr="00DA4AF8">
        <w:rPr>
          <w:rStyle w:val="a9"/>
          <w:noProof/>
          <w:sz w:val="28"/>
          <w:szCs w:val="28"/>
        </w:rPr>
        <w:t>6.3 Критерії</w:t>
      </w:r>
      <w:r w:rsidR="00867B60" w:rsidRPr="00DA4AF8">
        <w:rPr>
          <w:noProof/>
          <w:webHidden/>
          <w:sz w:val="28"/>
          <w:szCs w:val="28"/>
        </w:rPr>
        <w:tab/>
      </w:r>
      <w:r w:rsidR="00207BE5" w:rsidRPr="00DA4AF8">
        <w:rPr>
          <w:noProof/>
          <w:webHidden/>
          <w:sz w:val="28"/>
          <w:szCs w:val="28"/>
        </w:rPr>
        <w:fldChar w:fldCharType="begin"/>
      </w:r>
      <w:r w:rsidR="00867B60" w:rsidRPr="00DA4AF8">
        <w:rPr>
          <w:noProof/>
          <w:webHidden/>
          <w:sz w:val="28"/>
          <w:szCs w:val="28"/>
        </w:rPr>
        <w:instrText xml:space="preserve"> PAGEREF _Toc534664493 \h </w:instrText>
      </w:r>
      <w:r w:rsidR="00207BE5" w:rsidRPr="00DA4AF8">
        <w:rPr>
          <w:noProof/>
          <w:webHidden/>
          <w:sz w:val="28"/>
          <w:szCs w:val="28"/>
        </w:rPr>
      </w:r>
      <w:r w:rsidR="00207BE5" w:rsidRPr="00DA4AF8">
        <w:rPr>
          <w:noProof/>
          <w:webHidden/>
          <w:sz w:val="28"/>
          <w:szCs w:val="28"/>
        </w:rPr>
        <w:fldChar w:fldCharType="end"/>
      </w:r>
      <w:r>
        <w:rPr>
          <w:noProof/>
          <w:sz w:val="28"/>
          <w:szCs w:val="28"/>
        </w:rPr>
        <w:fldChar w:fldCharType="end"/>
      </w:r>
      <w:r w:rsidR="002103EA">
        <w:t>9</w:t>
      </w:r>
    </w:p>
    <w:p w14:paraId="6D4349E5" w14:textId="5274C0AC" w:rsidR="00867B60" w:rsidRPr="00DA4AF8" w:rsidRDefault="00F63F38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rStyle w:val="a9"/>
          <w:bCs/>
          <w:noProof/>
          <w:sz w:val="28"/>
          <w:szCs w:val="28"/>
        </w:rPr>
        <w:fldChar w:fldCharType="begin"/>
      </w:r>
      <w:r>
        <w:rPr>
          <w:rStyle w:val="a9"/>
          <w:bCs/>
          <w:noProof/>
          <w:sz w:val="28"/>
          <w:szCs w:val="28"/>
        </w:rPr>
        <w:instrText xml:space="preserve"> HYPERLINK \l "_Toc534664494" </w:instrText>
      </w:r>
      <w:r>
        <w:rPr>
          <w:rStyle w:val="a9"/>
          <w:bCs/>
          <w:noProof/>
          <w:sz w:val="28"/>
          <w:szCs w:val="28"/>
        </w:rPr>
        <w:fldChar w:fldCharType="separate"/>
      </w:r>
      <w:r w:rsidR="00867B60" w:rsidRPr="00DA4AF8">
        <w:rPr>
          <w:rStyle w:val="a9"/>
          <w:bCs/>
          <w:noProof/>
          <w:sz w:val="28"/>
          <w:szCs w:val="28"/>
        </w:rPr>
        <w:t>7 ІНСТРУМЕНТИ, ОБЛАДНАННЯ ТА ПРОГРАМНЕ ЗАБЕЗПЕЧЕННЯ</w:t>
      </w:r>
      <w:r w:rsidR="00867B60" w:rsidRPr="00DA4AF8">
        <w:rPr>
          <w:noProof/>
          <w:webHidden/>
          <w:sz w:val="28"/>
          <w:szCs w:val="28"/>
        </w:rPr>
        <w:tab/>
      </w:r>
      <w:r>
        <w:rPr>
          <w:noProof/>
          <w:sz w:val="28"/>
          <w:szCs w:val="28"/>
        </w:rPr>
        <w:fldChar w:fldCharType="end"/>
      </w:r>
      <w:r w:rsidR="00C0777C" w:rsidRPr="00DA4AF8">
        <w:t>1</w:t>
      </w:r>
      <w:r w:rsidR="002103EA">
        <w:t>2</w:t>
      </w:r>
    </w:p>
    <w:p w14:paraId="4976CEE7" w14:textId="65D004DA" w:rsidR="00867B60" w:rsidRPr="00DA4AF8" w:rsidRDefault="00F63F38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4664495" w:history="1">
        <w:r w:rsidR="00867B60" w:rsidRPr="00DA4AF8">
          <w:rPr>
            <w:rStyle w:val="a9"/>
            <w:bCs/>
            <w:noProof/>
            <w:sz w:val="28"/>
            <w:szCs w:val="28"/>
          </w:rPr>
          <w:t>8 РЕКОМЕНДОВАНІ ДЖЕРЕЛА ІНФОРМАЦІЇ</w:t>
        </w:r>
        <w:r w:rsidR="00867B60" w:rsidRPr="00DA4AF8">
          <w:rPr>
            <w:noProof/>
            <w:webHidden/>
            <w:sz w:val="28"/>
            <w:szCs w:val="28"/>
          </w:rPr>
          <w:tab/>
        </w:r>
      </w:hyperlink>
      <w:r w:rsidR="00C0777C" w:rsidRPr="00DA4AF8">
        <w:t>1</w:t>
      </w:r>
      <w:r w:rsidR="002103EA">
        <w:t>2</w:t>
      </w:r>
    </w:p>
    <w:p w14:paraId="6DEC3F5E" w14:textId="77777777" w:rsidR="004A622E" w:rsidRPr="00C21973" w:rsidRDefault="00207BE5" w:rsidP="00C80B71">
      <w:pPr>
        <w:spacing w:after="120"/>
        <w:rPr>
          <w:sz w:val="28"/>
          <w:szCs w:val="28"/>
        </w:rPr>
      </w:pPr>
      <w:r w:rsidRPr="00DA4AF8">
        <w:rPr>
          <w:sz w:val="28"/>
          <w:szCs w:val="28"/>
        </w:rPr>
        <w:fldChar w:fldCharType="end"/>
      </w:r>
    </w:p>
    <w:p w14:paraId="1B47F5FB" w14:textId="77777777" w:rsidR="008172D4" w:rsidRPr="00C21973" w:rsidRDefault="008172D4">
      <w:pPr>
        <w:spacing w:after="160" w:line="259" w:lineRule="auto"/>
        <w:rPr>
          <w:color w:val="000000"/>
          <w:sz w:val="28"/>
          <w:szCs w:val="28"/>
        </w:rPr>
      </w:pPr>
      <w:r w:rsidRPr="00C21973">
        <w:rPr>
          <w:color w:val="000000"/>
          <w:sz w:val="28"/>
          <w:szCs w:val="28"/>
        </w:rPr>
        <w:br w:type="page"/>
      </w:r>
    </w:p>
    <w:p w14:paraId="32B46956" w14:textId="77777777" w:rsidR="00CB4A48" w:rsidRPr="00C21973" w:rsidRDefault="00CB4A48" w:rsidP="00F74369">
      <w:pPr>
        <w:pStyle w:val="1"/>
        <w:spacing w:before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" w:name="_Toc534664485"/>
      <w:bookmarkStart w:id="6" w:name="_Hlk497601822"/>
      <w:r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 МЕТА </w:t>
      </w:r>
      <w:r w:rsidR="00AC1C20"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НАВЧАЛЬНОЇ ДИЦИПЛІНИ</w:t>
      </w:r>
      <w:bookmarkEnd w:id="5"/>
    </w:p>
    <w:p w14:paraId="4E39E933" w14:textId="4DAE1253" w:rsidR="002146A0" w:rsidRDefault="00735EDA" w:rsidP="009D1C24">
      <w:pPr>
        <w:pStyle w:val="3"/>
        <w:widowControl w:val="0"/>
        <w:spacing w:before="240" w:after="240"/>
        <w:ind w:left="0" w:firstLine="567"/>
        <w:rPr>
          <w:szCs w:val="28"/>
        </w:rPr>
      </w:pPr>
      <w:bookmarkStart w:id="7" w:name="_Hlk107564031"/>
      <w:bookmarkStart w:id="8" w:name="_Hlk107564804"/>
      <w:r w:rsidRPr="00C21973">
        <w:rPr>
          <w:bCs/>
          <w:color w:val="000000"/>
          <w:spacing w:val="0"/>
          <w:szCs w:val="28"/>
        </w:rPr>
        <w:t xml:space="preserve">В освітньо-професійній програмі </w:t>
      </w:r>
      <w:r w:rsidRPr="00026826">
        <w:rPr>
          <w:bCs/>
          <w:color w:val="000000"/>
          <w:spacing w:val="0"/>
          <w:szCs w:val="28"/>
        </w:rPr>
        <w:t>«Автоматизація та комп’ютерно-інтегровані технології»</w:t>
      </w:r>
      <w:bookmarkEnd w:id="7"/>
      <w:r w:rsidRPr="00026826">
        <w:rPr>
          <w:bCs/>
          <w:color w:val="000000"/>
          <w:spacing w:val="0"/>
          <w:szCs w:val="28"/>
        </w:rPr>
        <w:t xml:space="preserve"> </w:t>
      </w:r>
      <w:bookmarkEnd w:id="8"/>
      <w:r w:rsidR="005A1EFA" w:rsidRPr="00C21973">
        <w:rPr>
          <w:bCs/>
          <w:color w:val="000000"/>
          <w:spacing w:val="0"/>
          <w:szCs w:val="28"/>
        </w:rPr>
        <w:t xml:space="preserve">спеціальності </w:t>
      </w:r>
      <w:r w:rsidR="00EE3D19" w:rsidRPr="00C21973">
        <w:rPr>
          <w:spacing w:val="0"/>
          <w:szCs w:val="28"/>
        </w:rPr>
        <w:t>15</w:t>
      </w:r>
      <w:r w:rsidR="005A1EFA" w:rsidRPr="00C21973">
        <w:rPr>
          <w:spacing w:val="0"/>
          <w:szCs w:val="28"/>
        </w:rPr>
        <w:t>1 «</w:t>
      </w:r>
      <w:r w:rsidR="00EE3D19" w:rsidRPr="00C21973">
        <w:t>Автоматизація та комп’ютерно-інтегровані технології</w:t>
      </w:r>
      <w:r w:rsidR="005A1EFA" w:rsidRPr="00C21973">
        <w:rPr>
          <w:spacing w:val="0"/>
          <w:szCs w:val="28"/>
        </w:rPr>
        <w:t xml:space="preserve">» </w:t>
      </w:r>
      <w:r w:rsidR="002146A0" w:rsidRPr="00C21973">
        <w:rPr>
          <w:bCs/>
          <w:color w:val="000000"/>
          <w:spacing w:val="0"/>
          <w:szCs w:val="28"/>
        </w:rPr>
        <w:t xml:space="preserve">здійснено </w:t>
      </w:r>
      <w:r w:rsidR="002146A0" w:rsidRPr="00C21973">
        <w:rPr>
          <w:spacing w:val="0"/>
          <w:szCs w:val="28"/>
        </w:rPr>
        <w:t xml:space="preserve">розподіл програмних результатів навчання </w:t>
      </w:r>
      <w:r w:rsidR="00352024" w:rsidRPr="00C21973">
        <w:rPr>
          <w:spacing w:val="0"/>
          <w:szCs w:val="28"/>
        </w:rPr>
        <w:t xml:space="preserve">(ПРН) </w:t>
      </w:r>
      <w:r w:rsidR="002146A0" w:rsidRPr="00C21973">
        <w:rPr>
          <w:spacing w:val="0"/>
          <w:szCs w:val="28"/>
        </w:rPr>
        <w:t xml:space="preserve">за організаційними формами освітнього процесу. </w:t>
      </w:r>
      <w:r w:rsidR="00C32D5C" w:rsidRPr="00C21973">
        <w:rPr>
          <w:spacing w:val="0"/>
          <w:szCs w:val="28"/>
        </w:rPr>
        <w:t>Зокрема, д</w:t>
      </w:r>
      <w:r w:rsidR="002146A0" w:rsidRPr="00C21973">
        <w:rPr>
          <w:spacing w:val="0"/>
          <w:szCs w:val="28"/>
        </w:rPr>
        <w:t xml:space="preserve">о дисципліни </w:t>
      </w:r>
      <w:r w:rsidR="00EE3D19" w:rsidRPr="00C21973">
        <w:rPr>
          <w:spacing w:val="0"/>
          <w:szCs w:val="28"/>
        </w:rPr>
        <w:t>Ф</w:t>
      </w:r>
      <w:r w:rsidR="00980F96">
        <w:rPr>
          <w:spacing w:val="0"/>
          <w:szCs w:val="28"/>
        </w:rPr>
        <w:t>1</w:t>
      </w:r>
      <w:r w:rsidR="00D71575">
        <w:rPr>
          <w:spacing w:val="0"/>
          <w:szCs w:val="28"/>
        </w:rPr>
        <w:t>4</w:t>
      </w:r>
      <w:r w:rsidR="005A1EFA" w:rsidRPr="00C21973">
        <w:rPr>
          <w:spacing w:val="0"/>
          <w:szCs w:val="28"/>
        </w:rPr>
        <w:t xml:space="preserve"> </w:t>
      </w:r>
      <w:r w:rsidR="002146A0" w:rsidRPr="00C21973">
        <w:rPr>
          <w:spacing w:val="0"/>
          <w:szCs w:val="28"/>
        </w:rPr>
        <w:t>«</w:t>
      </w:r>
      <w:r w:rsidR="00DF467B">
        <w:rPr>
          <w:spacing w:val="0"/>
          <w:szCs w:val="28"/>
        </w:rPr>
        <w:t>Теорія автоматичного керування</w:t>
      </w:r>
      <w:r w:rsidR="002146A0" w:rsidRPr="00C21973">
        <w:rPr>
          <w:spacing w:val="0"/>
          <w:szCs w:val="28"/>
        </w:rPr>
        <w:t>» віднесен</w:t>
      </w:r>
      <w:r w:rsidR="00275199" w:rsidRPr="00C21973">
        <w:rPr>
          <w:spacing w:val="0"/>
          <w:szCs w:val="28"/>
        </w:rPr>
        <w:t>о</w:t>
      </w:r>
      <w:r w:rsidR="002146A0" w:rsidRPr="00C21973">
        <w:rPr>
          <w:spacing w:val="0"/>
          <w:szCs w:val="28"/>
        </w:rPr>
        <w:t xml:space="preserve"> такі результати навчання:</w:t>
      </w:r>
      <w:r w:rsidR="008172D4" w:rsidRPr="00C21973">
        <w:rPr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8744"/>
      </w:tblGrid>
      <w:tr w:rsidR="00D857BB" w:rsidRPr="00C21973" w14:paraId="230DE4DD" w14:textId="77777777" w:rsidTr="00735EDA">
        <w:tc>
          <w:tcPr>
            <w:tcW w:w="459" w:type="pct"/>
          </w:tcPr>
          <w:p w14:paraId="025C40FA" w14:textId="2CD095A3" w:rsidR="00D857BB" w:rsidRPr="007669AE" w:rsidRDefault="00EE3D19" w:rsidP="00A63D4A">
            <w:pPr>
              <w:rPr>
                <w:bCs/>
                <w:color w:val="000000"/>
                <w:lang w:eastAsia="zh-TW"/>
              </w:rPr>
            </w:pPr>
            <w:bookmarkStart w:id="9" w:name="_Hlk497473763"/>
            <w:r w:rsidRPr="007669AE">
              <w:rPr>
                <w:bCs/>
                <w:color w:val="000000"/>
                <w:lang w:eastAsia="zh-TW"/>
              </w:rPr>
              <w:t>ПР0</w:t>
            </w:r>
            <w:r w:rsidR="00E36065">
              <w:rPr>
                <w:bCs/>
                <w:color w:val="000000"/>
                <w:lang w:eastAsia="zh-TW"/>
              </w:rPr>
              <w:t>5</w:t>
            </w:r>
          </w:p>
        </w:tc>
        <w:tc>
          <w:tcPr>
            <w:tcW w:w="4541" w:type="pct"/>
          </w:tcPr>
          <w:p w14:paraId="2835626E" w14:textId="7A2EA57A" w:rsidR="00D857BB" w:rsidRPr="002B57EF" w:rsidRDefault="002B57EF" w:rsidP="002B57EF">
            <w:pPr>
              <w:pStyle w:val="Default"/>
              <w:jc w:val="both"/>
              <w:rPr>
                <w:lang w:val="uk-UA"/>
              </w:rPr>
            </w:pPr>
            <w:r w:rsidRPr="002B57EF">
              <w:rPr>
                <w:sz w:val="23"/>
                <w:szCs w:val="23"/>
                <w:lang w:val="uk-UA"/>
              </w:rPr>
              <w:t xml:space="preserve">Вміти застосовувати методи теорії автоматичного керування для дослідження, аналізу та синтезу систем автоматичного керування. </w:t>
            </w:r>
          </w:p>
        </w:tc>
      </w:tr>
      <w:tr w:rsidR="00602B86" w:rsidRPr="00C21973" w14:paraId="07AD5170" w14:textId="77777777" w:rsidTr="00735EDA">
        <w:tc>
          <w:tcPr>
            <w:tcW w:w="459" w:type="pct"/>
          </w:tcPr>
          <w:p w14:paraId="6711C707" w14:textId="55299DF4" w:rsidR="00602B86" w:rsidRPr="00DA4AF8" w:rsidRDefault="007669AE" w:rsidP="00EC6692">
            <w:pPr>
              <w:rPr>
                <w:bCs/>
                <w:color w:val="000000"/>
                <w:highlight w:val="yellow"/>
                <w:lang w:eastAsia="zh-TW"/>
              </w:rPr>
            </w:pPr>
            <w:r w:rsidRPr="007669AE">
              <w:rPr>
                <w:bCs/>
                <w:color w:val="000000"/>
                <w:lang w:eastAsia="zh-TW"/>
              </w:rPr>
              <w:t>ПР0</w:t>
            </w:r>
            <w:r w:rsidR="00E36065">
              <w:rPr>
                <w:bCs/>
                <w:color w:val="000000"/>
                <w:lang w:eastAsia="zh-TW"/>
              </w:rPr>
              <w:t>6</w:t>
            </w:r>
          </w:p>
        </w:tc>
        <w:tc>
          <w:tcPr>
            <w:tcW w:w="4541" w:type="pct"/>
          </w:tcPr>
          <w:p w14:paraId="300D4218" w14:textId="42DDC1F7" w:rsidR="00602B86" w:rsidRPr="000837DB" w:rsidRDefault="002B57EF" w:rsidP="002B57EF">
            <w:pPr>
              <w:pStyle w:val="Default"/>
              <w:rPr>
                <w:lang w:val="uk-UA"/>
              </w:rPr>
            </w:pPr>
            <w:r w:rsidRPr="002B57EF">
              <w:rPr>
                <w:sz w:val="23"/>
                <w:szCs w:val="23"/>
                <w:lang w:val="uk-UA"/>
              </w:rPr>
              <w:t xml:space="preserve">Вміти застосовувати методи системного аналізу, моделювання, ідентифікації та числові методи для розроблення математичних та імітаційних моделей окремих елементів та систем автоматизації в цілому, для аналізу якості їх функціонування із використанням новітніх комп’ютерних технологій. </w:t>
            </w:r>
          </w:p>
        </w:tc>
      </w:tr>
      <w:tr w:rsidR="00E36065" w:rsidRPr="00C21973" w14:paraId="15D3ACBA" w14:textId="77777777" w:rsidTr="00735EDA">
        <w:tc>
          <w:tcPr>
            <w:tcW w:w="459" w:type="pct"/>
          </w:tcPr>
          <w:p w14:paraId="655E6C3C" w14:textId="53F14731" w:rsidR="00E36065" w:rsidRPr="007669AE" w:rsidRDefault="00E36065" w:rsidP="00EC6692">
            <w:pPr>
              <w:rPr>
                <w:bCs/>
                <w:color w:val="000000"/>
                <w:lang w:eastAsia="zh-TW"/>
              </w:rPr>
            </w:pPr>
            <w:r w:rsidRPr="007669AE">
              <w:rPr>
                <w:bCs/>
                <w:color w:val="000000"/>
                <w:lang w:eastAsia="zh-TW"/>
              </w:rPr>
              <w:t>ПР0</w:t>
            </w:r>
            <w:r>
              <w:rPr>
                <w:bCs/>
                <w:color w:val="000000"/>
                <w:lang w:eastAsia="zh-TW"/>
              </w:rPr>
              <w:t>12</w:t>
            </w:r>
          </w:p>
        </w:tc>
        <w:tc>
          <w:tcPr>
            <w:tcW w:w="4541" w:type="pct"/>
          </w:tcPr>
          <w:p w14:paraId="726B34C0" w14:textId="08741BB5" w:rsidR="00E36065" w:rsidRPr="000837DB" w:rsidRDefault="00A822B8" w:rsidP="00A822B8">
            <w:pPr>
              <w:pStyle w:val="Default"/>
              <w:jc w:val="both"/>
              <w:rPr>
                <w:lang w:val="uk-UA"/>
              </w:rPr>
            </w:pPr>
            <w:r w:rsidRPr="00A822B8">
              <w:rPr>
                <w:sz w:val="23"/>
                <w:szCs w:val="23"/>
                <w:lang w:val="uk-UA"/>
              </w:rPr>
              <w:t xml:space="preserve">Вміти використовувати різноманітне спеціалізоване програмне забезпечення для розв’язування типових інженерних задач у галузі автоматизації, зокрема, математичного моделювання, автоматизованого проектування, керування базами даних, методів комп’ютерної графіки. </w:t>
            </w:r>
          </w:p>
        </w:tc>
      </w:tr>
    </w:tbl>
    <w:bookmarkEnd w:id="9"/>
    <w:p w14:paraId="46648E6D" w14:textId="77777777" w:rsidR="002103EA" w:rsidRDefault="002103EA" w:rsidP="002103EA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rStyle w:val="23"/>
          <w:sz w:val="28"/>
          <w:szCs w:val="28"/>
          <w:u w:val="none"/>
        </w:rPr>
      </w:pPr>
      <w:r w:rsidRPr="00C21973">
        <w:rPr>
          <w:b/>
          <w:sz w:val="28"/>
          <w:szCs w:val="28"/>
          <w:lang w:eastAsia="uk-UA"/>
        </w:rPr>
        <w:t>Мета дисципліни</w:t>
      </w:r>
      <w:r w:rsidRPr="00C21973">
        <w:rPr>
          <w:sz w:val="28"/>
          <w:szCs w:val="28"/>
          <w:lang w:eastAsia="uk-UA"/>
        </w:rPr>
        <w:t xml:space="preserve"> – </w:t>
      </w:r>
      <w:r>
        <w:rPr>
          <w:sz w:val="28"/>
          <w:szCs w:val="28"/>
          <w:lang w:eastAsia="uk-UA"/>
        </w:rPr>
        <w:t xml:space="preserve">набуття бакалавром </w:t>
      </w:r>
      <w:r>
        <w:rPr>
          <w:rStyle w:val="23"/>
          <w:sz w:val="28"/>
          <w:szCs w:val="28"/>
          <w:u w:val="none"/>
        </w:rPr>
        <w:t xml:space="preserve">здатності застосовувати знання з математики для дослідження систем автоматичного керування, виявляти і брати до уваги властивості об’єктів керування при аналізі і синтезі автоматичних систем методами теорії автоматичного керування.  </w:t>
      </w:r>
    </w:p>
    <w:p w14:paraId="0C39DD57" w14:textId="77777777" w:rsidR="002146A0" w:rsidRPr="00C21973" w:rsidRDefault="002146A0" w:rsidP="00727599">
      <w:pPr>
        <w:pStyle w:val="3"/>
        <w:widowControl w:val="0"/>
        <w:spacing w:before="120"/>
        <w:ind w:left="0" w:firstLine="567"/>
        <w:rPr>
          <w:spacing w:val="0"/>
          <w:szCs w:val="28"/>
        </w:rPr>
      </w:pPr>
      <w:r w:rsidRPr="00C21973">
        <w:rPr>
          <w:spacing w:val="0"/>
          <w:szCs w:val="28"/>
        </w:rPr>
        <w:t>Реалізація мети вимагає трансформаці</w:t>
      </w:r>
      <w:r w:rsidR="001373CE" w:rsidRPr="00C21973">
        <w:rPr>
          <w:spacing w:val="0"/>
          <w:szCs w:val="28"/>
        </w:rPr>
        <w:t>ї</w:t>
      </w:r>
      <w:r w:rsidRPr="00C21973">
        <w:rPr>
          <w:spacing w:val="0"/>
          <w:szCs w:val="28"/>
        </w:rPr>
        <w:t xml:space="preserve"> програмних результатів навчання в дисциплінарні та </w:t>
      </w:r>
      <w:r w:rsidR="00984C5D" w:rsidRPr="00C21973">
        <w:rPr>
          <w:spacing w:val="0"/>
          <w:szCs w:val="28"/>
        </w:rPr>
        <w:t xml:space="preserve">адекватний </w:t>
      </w:r>
      <w:r w:rsidRPr="00C21973">
        <w:rPr>
          <w:spacing w:val="0"/>
          <w:szCs w:val="28"/>
        </w:rPr>
        <w:t>відбір змісту навчальної дисципліни за цим критерієм.</w:t>
      </w:r>
    </w:p>
    <w:p w14:paraId="22ECFA2B" w14:textId="77777777" w:rsidR="002146A0" w:rsidRPr="00C21973" w:rsidRDefault="00964881" w:rsidP="009D1C24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0" w:name="_Toc534664486"/>
      <w:bookmarkStart w:id="11" w:name="_Hlk497602021"/>
      <w:bookmarkEnd w:id="6"/>
      <w:r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2146A0"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829"/>
        <w:gridCol w:w="6880"/>
      </w:tblGrid>
      <w:tr w:rsidR="008655EC" w:rsidRPr="00C21973" w14:paraId="2888B4EA" w14:textId="77777777" w:rsidTr="00735EDA">
        <w:trPr>
          <w:tblHeader/>
        </w:trPr>
        <w:tc>
          <w:tcPr>
            <w:tcW w:w="477" w:type="pct"/>
            <w:vMerge w:val="restart"/>
            <w:vAlign w:val="center"/>
          </w:tcPr>
          <w:p w14:paraId="784619DC" w14:textId="77777777" w:rsidR="008655EC" w:rsidRPr="00C21973" w:rsidRDefault="008655EC" w:rsidP="001508A1">
            <w:pPr>
              <w:jc w:val="center"/>
              <w:rPr>
                <w:b/>
              </w:rPr>
            </w:pPr>
            <w:r w:rsidRPr="00C21973">
              <w:rPr>
                <w:b/>
              </w:rPr>
              <w:t>Шифр</w:t>
            </w:r>
          </w:p>
          <w:p w14:paraId="345B0FBF" w14:textId="77777777" w:rsidR="008655EC" w:rsidRPr="00C21973" w:rsidRDefault="008655EC" w:rsidP="001508A1">
            <w:pPr>
              <w:jc w:val="center"/>
              <w:rPr>
                <w:b/>
              </w:rPr>
            </w:pPr>
            <w:r w:rsidRPr="00C21973">
              <w:rPr>
                <w:b/>
              </w:rPr>
              <w:t>ПРН</w:t>
            </w:r>
          </w:p>
        </w:tc>
        <w:tc>
          <w:tcPr>
            <w:tcW w:w="4523" w:type="pct"/>
            <w:gridSpan w:val="2"/>
            <w:vAlign w:val="center"/>
          </w:tcPr>
          <w:p w14:paraId="2477F1EC" w14:textId="77777777" w:rsidR="008655EC" w:rsidRPr="00C21973" w:rsidRDefault="008655EC" w:rsidP="001508A1">
            <w:pPr>
              <w:ind w:right="-5"/>
              <w:jc w:val="center"/>
              <w:rPr>
                <w:b/>
              </w:rPr>
            </w:pPr>
            <w:r w:rsidRPr="00C21973">
              <w:rPr>
                <w:b/>
              </w:rPr>
              <w:t>Дисциплінарні результати навчання (ДРН)</w:t>
            </w:r>
          </w:p>
        </w:tc>
      </w:tr>
      <w:tr w:rsidR="008655EC" w:rsidRPr="00C21973" w14:paraId="79A41B96" w14:textId="77777777" w:rsidTr="00735EDA">
        <w:trPr>
          <w:tblHeader/>
        </w:trPr>
        <w:tc>
          <w:tcPr>
            <w:tcW w:w="477" w:type="pct"/>
            <w:vMerge/>
            <w:vAlign w:val="center"/>
          </w:tcPr>
          <w:p w14:paraId="1F91481B" w14:textId="77777777" w:rsidR="008655EC" w:rsidRPr="00C21973" w:rsidRDefault="008655EC" w:rsidP="001508A1">
            <w:pPr>
              <w:jc w:val="center"/>
              <w:rPr>
                <w:b/>
              </w:rPr>
            </w:pPr>
          </w:p>
        </w:tc>
        <w:tc>
          <w:tcPr>
            <w:tcW w:w="950" w:type="pct"/>
            <w:vAlign w:val="center"/>
          </w:tcPr>
          <w:p w14:paraId="2387F825" w14:textId="77777777" w:rsidR="008655EC" w:rsidRPr="00C21973" w:rsidRDefault="008655EC" w:rsidP="001508A1">
            <w:pPr>
              <w:jc w:val="center"/>
              <w:rPr>
                <w:b/>
              </w:rPr>
            </w:pPr>
            <w:r w:rsidRPr="00C21973">
              <w:rPr>
                <w:b/>
              </w:rPr>
              <w:t>шифр ДРН</w:t>
            </w:r>
          </w:p>
        </w:tc>
        <w:tc>
          <w:tcPr>
            <w:tcW w:w="3573" w:type="pct"/>
            <w:vAlign w:val="center"/>
          </w:tcPr>
          <w:p w14:paraId="32477018" w14:textId="77777777" w:rsidR="008655EC" w:rsidRPr="00C21973" w:rsidRDefault="008655EC" w:rsidP="001508A1">
            <w:pPr>
              <w:ind w:right="-5"/>
              <w:jc w:val="center"/>
              <w:rPr>
                <w:b/>
              </w:rPr>
            </w:pPr>
            <w:r w:rsidRPr="00C21973">
              <w:rPr>
                <w:b/>
              </w:rPr>
              <w:t>зміст</w:t>
            </w:r>
          </w:p>
        </w:tc>
      </w:tr>
      <w:tr w:rsidR="00E04F00" w:rsidRPr="00C21973" w14:paraId="00743B06" w14:textId="77777777" w:rsidTr="00735EDA">
        <w:trPr>
          <w:trHeight w:val="423"/>
        </w:trPr>
        <w:tc>
          <w:tcPr>
            <w:tcW w:w="477" w:type="pct"/>
          </w:tcPr>
          <w:p w14:paraId="27C345A6" w14:textId="67C9987B" w:rsidR="00E04F00" w:rsidRPr="0061797F" w:rsidRDefault="00E04F00" w:rsidP="00E04F00">
            <w:pPr>
              <w:rPr>
                <w:shd w:val="clear" w:color="auto" w:fill="FFFFFF"/>
              </w:rPr>
            </w:pPr>
            <w:bookmarkStart w:id="12" w:name="_Hlk498188405"/>
            <w:r w:rsidRPr="0061797F">
              <w:rPr>
                <w:bCs/>
                <w:lang w:eastAsia="zh-TW"/>
              </w:rPr>
              <w:t>ПР05</w:t>
            </w:r>
          </w:p>
        </w:tc>
        <w:tc>
          <w:tcPr>
            <w:tcW w:w="950" w:type="pct"/>
          </w:tcPr>
          <w:p w14:paraId="0953CA66" w14:textId="3E29EE68" w:rsidR="00E04F00" w:rsidRPr="0061797F" w:rsidRDefault="00E04F00" w:rsidP="00E04F00">
            <w:pPr>
              <w:rPr>
                <w:shd w:val="clear" w:color="auto" w:fill="FFFFFF"/>
              </w:rPr>
            </w:pPr>
            <w:r w:rsidRPr="0061797F">
              <w:t>ПР</w:t>
            </w:r>
            <w:r w:rsidR="00264FB6">
              <w:t>0</w:t>
            </w:r>
            <w:r w:rsidRPr="0061797F">
              <w:t>5-Ф14</w:t>
            </w:r>
          </w:p>
        </w:tc>
        <w:tc>
          <w:tcPr>
            <w:tcW w:w="3573" w:type="pct"/>
          </w:tcPr>
          <w:p w14:paraId="6E885D67" w14:textId="3B727A4C" w:rsidR="00E04F00" w:rsidRPr="0061797F" w:rsidRDefault="00F86DD9" w:rsidP="00E04F00">
            <w:pPr>
              <w:widowControl w:val="0"/>
              <w:suppressLineNumbers/>
              <w:suppressAutoHyphens/>
              <w:jc w:val="both"/>
              <w:rPr>
                <w:shd w:val="clear" w:color="auto" w:fill="FFFFFF"/>
              </w:rPr>
            </w:pPr>
            <w:r w:rsidRPr="0061797F">
              <w:t>Вміти з</w:t>
            </w:r>
            <w:r w:rsidR="00E04F00" w:rsidRPr="0061797F">
              <w:t xml:space="preserve">астосовувати математичний апарат для опису елементів системи  автоматичного керування, виявлення властивостей систем автоматичного керування, обґрунтування принципів керування технічним чи технологічним об'єктами і розрахунок параметрів елементів </w:t>
            </w:r>
            <w:r w:rsidRPr="0061797F">
              <w:t>керуючих пристроїв</w:t>
            </w:r>
            <w:r w:rsidR="00E04F00" w:rsidRPr="0061797F">
              <w:t>.</w:t>
            </w:r>
          </w:p>
        </w:tc>
      </w:tr>
      <w:tr w:rsidR="00E04F00" w:rsidRPr="00C21973" w14:paraId="667ECBA8" w14:textId="77777777" w:rsidTr="00735EDA">
        <w:tc>
          <w:tcPr>
            <w:tcW w:w="477" w:type="pct"/>
          </w:tcPr>
          <w:p w14:paraId="0608F960" w14:textId="5A54454D" w:rsidR="00E04F00" w:rsidRPr="0061797F" w:rsidRDefault="00E04F00" w:rsidP="00E04F00">
            <w:pPr>
              <w:rPr>
                <w:bCs/>
                <w:lang w:eastAsia="zh-TW"/>
              </w:rPr>
            </w:pPr>
            <w:r w:rsidRPr="0061797F">
              <w:rPr>
                <w:bCs/>
                <w:lang w:eastAsia="zh-TW"/>
              </w:rPr>
              <w:t>ПР06</w:t>
            </w:r>
          </w:p>
        </w:tc>
        <w:tc>
          <w:tcPr>
            <w:tcW w:w="950" w:type="pct"/>
          </w:tcPr>
          <w:p w14:paraId="21538117" w14:textId="02BD14A1" w:rsidR="00E04F00" w:rsidRPr="0061797F" w:rsidRDefault="00E04F00" w:rsidP="00E04F00">
            <w:r w:rsidRPr="0061797F">
              <w:t>ПР</w:t>
            </w:r>
            <w:r w:rsidR="00264FB6">
              <w:t>0</w:t>
            </w:r>
            <w:r w:rsidRPr="0061797F">
              <w:t>6-Ф14</w:t>
            </w:r>
          </w:p>
        </w:tc>
        <w:tc>
          <w:tcPr>
            <w:tcW w:w="3573" w:type="pct"/>
          </w:tcPr>
          <w:p w14:paraId="1B8C0A96" w14:textId="268D4394" w:rsidR="00E04F00" w:rsidRPr="0061797F" w:rsidRDefault="00A076CB" w:rsidP="00A076CB">
            <w:pPr>
              <w:jc w:val="both"/>
              <w:rPr>
                <w:shd w:val="clear" w:color="auto" w:fill="FFFFFF"/>
              </w:rPr>
            </w:pPr>
            <w:r w:rsidRPr="0061797F">
              <w:rPr>
                <w:rStyle w:val="23"/>
                <w:sz w:val="24"/>
                <w:szCs w:val="24"/>
                <w:u w:val="none"/>
              </w:rPr>
              <w:t>Вміти з</w:t>
            </w:r>
            <w:r w:rsidR="00DF1775" w:rsidRPr="0061797F">
              <w:rPr>
                <w:rStyle w:val="23"/>
                <w:sz w:val="24"/>
                <w:szCs w:val="24"/>
                <w:u w:val="none"/>
              </w:rPr>
              <w:t>астос</w:t>
            </w:r>
            <w:r w:rsidRPr="0061797F">
              <w:rPr>
                <w:rStyle w:val="23"/>
                <w:sz w:val="24"/>
                <w:szCs w:val="24"/>
                <w:u w:val="none"/>
              </w:rPr>
              <w:t>овувати</w:t>
            </w:r>
            <w:r w:rsidR="00DF1775" w:rsidRPr="0061797F">
              <w:rPr>
                <w:rStyle w:val="23"/>
                <w:sz w:val="24"/>
                <w:szCs w:val="24"/>
                <w:u w:val="none"/>
              </w:rPr>
              <w:t xml:space="preserve"> метод</w:t>
            </w:r>
            <w:r w:rsidRPr="0061797F">
              <w:rPr>
                <w:rStyle w:val="23"/>
                <w:sz w:val="24"/>
                <w:szCs w:val="24"/>
                <w:u w:val="none"/>
              </w:rPr>
              <w:t>и</w:t>
            </w:r>
            <w:r w:rsidR="00DF1775" w:rsidRPr="0061797F">
              <w:rPr>
                <w:rStyle w:val="23"/>
                <w:sz w:val="24"/>
                <w:szCs w:val="24"/>
                <w:u w:val="none"/>
              </w:rPr>
              <w:t xml:space="preserve"> моделювання</w:t>
            </w:r>
            <w:r w:rsidRPr="0061797F">
              <w:rPr>
                <w:rStyle w:val="23"/>
                <w:sz w:val="24"/>
                <w:szCs w:val="24"/>
                <w:u w:val="none"/>
              </w:rPr>
              <w:t xml:space="preserve"> для розроблення математичних моделей систем автоматичного керування і їх елементів.</w:t>
            </w:r>
          </w:p>
        </w:tc>
      </w:tr>
      <w:tr w:rsidR="00E04F00" w:rsidRPr="00C21973" w14:paraId="07CCDF1A" w14:textId="77777777" w:rsidTr="00735EDA">
        <w:tc>
          <w:tcPr>
            <w:tcW w:w="477" w:type="pct"/>
          </w:tcPr>
          <w:p w14:paraId="1240BAC9" w14:textId="361550C7" w:rsidR="00E04F00" w:rsidRPr="0061797F" w:rsidRDefault="00E04F00" w:rsidP="00E04F00">
            <w:pPr>
              <w:rPr>
                <w:shd w:val="clear" w:color="auto" w:fill="FFFFFF"/>
              </w:rPr>
            </w:pPr>
            <w:r w:rsidRPr="0061797F">
              <w:rPr>
                <w:bCs/>
                <w:lang w:eastAsia="zh-TW"/>
              </w:rPr>
              <w:t>ПР012</w:t>
            </w:r>
          </w:p>
        </w:tc>
        <w:tc>
          <w:tcPr>
            <w:tcW w:w="950" w:type="pct"/>
          </w:tcPr>
          <w:p w14:paraId="584A7547" w14:textId="583C6E31" w:rsidR="00E04F00" w:rsidRPr="0061797F" w:rsidRDefault="00E04F00" w:rsidP="00E04F00">
            <w:r w:rsidRPr="0061797F">
              <w:t>ПР</w:t>
            </w:r>
            <w:r w:rsidR="00264FB6">
              <w:t>0</w:t>
            </w:r>
            <w:r w:rsidRPr="0061797F">
              <w:t>1</w:t>
            </w:r>
            <w:r w:rsidR="00264FB6">
              <w:t>2</w:t>
            </w:r>
            <w:r w:rsidRPr="0061797F">
              <w:t>-Ф1</w:t>
            </w:r>
            <w:r w:rsidR="000521D7" w:rsidRPr="0061797F">
              <w:t>4</w:t>
            </w:r>
          </w:p>
        </w:tc>
        <w:tc>
          <w:tcPr>
            <w:tcW w:w="3573" w:type="pct"/>
          </w:tcPr>
          <w:p w14:paraId="3B8210D7" w14:textId="7582F79E" w:rsidR="00E04F00" w:rsidRPr="0061797F" w:rsidRDefault="00F86DD9" w:rsidP="00E04F00">
            <w:pPr>
              <w:jc w:val="both"/>
            </w:pPr>
            <w:r w:rsidRPr="0061797F">
              <w:rPr>
                <w:sz w:val="23"/>
                <w:szCs w:val="23"/>
              </w:rPr>
              <w:t xml:space="preserve">Вміти використовувати спеціалізоване програмне забезпечення </w:t>
            </w:r>
            <w:proofErr w:type="spellStart"/>
            <w:r w:rsidRPr="0061797F">
              <w:rPr>
                <w:sz w:val="23"/>
                <w:szCs w:val="23"/>
                <w:lang w:val="en-US"/>
              </w:rPr>
              <w:t>MA</w:t>
            </w:r>
            <w:r w:rsidR="00456FBE" w:rsidRPr="0061797F">
              <w:rPr>
                <w:sz w:val="23"/>
                <w:szCs w:val="23"/>
                <w:lang w:val="en-US"/>
              </w:rPr>
              <w:t>TLab</w:t>
            </w:r>
            <w:proofErr w:type="spellEnd"/>
            <w:r w:rsidR="00456FBE" w:rsidRPr="0061797F">
              <w:rPr>
                <w:sz w:val="23"/>
                <w:szCs w:val="23"/>
              </w:rPr>
              <w:t xml:space="preserve"> і </w:t>
            </w:r>
            <w:proofErr w:type="spellStart"/>
            <w:r w:rsidR="00456FBE" w:rsidRPr="0061797F">
              <w:rPr>
                <w:sz w:val="23"/>
                <w:szCs w:val="23"/>
                <w:lang w:val="en-US"/>
              </w:rPr>
              <w:t>MathCAD</w:t>
            </w:r>
            <w:proofErr w:type="spellEnd"/>
            <w:r w:rsidR="00456FBE" w:rsidRPr="0061797F">
              <w:rPr>
                <w:sz w:val="23"/>
                <w:szCs w:val="23"/>
              </w:rPr>
              <w:t xml:space="preserve"> </w:t>
            </w:r>
            <w:r w:rsidRPr="0061797F">
              <w:rPr>
                <w:sz w:val="23"/>
                <w:szCs w:val="23"/>
              </w:rPr>
              <w:t>для розв’язування задач</w:t>
            </w:r>
            <w:r w:rsidR="00456FBE" w:rsidRPr="0061797F">
              <w:rPr>
                <w:sz w:val="23"/>
                <w:szCs w:val="23"/>
              </w:rPr>
              <w:t xml:space="preserve"> аналізу і синтезу систем автоматичного керування</w:t>
            </w:r>
            <w:r w:rsidRPr="0061797F">
              <w:rPr>
                <w:sz w:val="23"/>
                <w:szCs w:val="23"/>
              </w:rPr>
              <w:t>.</w:t>
            </w:r>
          </w:p>
        </w:tc>
      </w:tr>
    </w:tbl>
    <w:p w14:paraId="32BABEBB" w14:textId="7A5B34FB" w:rsidR="00964881" w:rsidRDefault="00964881" w:rsidP="009D1C24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3" w:name="_Toc534664487"/>
      <w:bookmarkStart w:id="14" w:name="_Toc503465802"/>
      <w:bookmarkStart w:id="15" w:name="_Hlk497602067"/>
      <w:bookmarkEnd w:id="11"/>
      <w:bookmarkEnd w:id="12"/>
      <w:r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3 </w:t>
      </w:r>
      <w:r w:rsidRPr="00AC4717">
        <w:rPr>
          <w:rFonts w:ascii="Times New Roman" w:hAnsi="Times New Roman" w:cs="Times New Roman"/>
          <w:b/>
          <w:bCs/>
          <w:color w:val="auto"/>
          <w:sz w:val="28"/>
          <w:szCs w:val="28"/>
        </w:rPr>
        <w:t>БАЗОВІ ДИСЦИПЛІНИ</w:t>
      </w:r>
      <w:bookmarkEnd w:id="13"/>
      <w:r w:rsidRPr="00AC47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6091"/>
      </w:tblGrid>
      <w:tr w:rsidR="002103EA" w:rsidRPr="00AC4717" w14:paraId="76CFF4BE" w14:textId="77777777" w:rsidTr="00F865DD">
        <w:trPr>
          <w:tblHeader/>
        </w:trPr>
        <w:tc>
          <w:tcPr>
            <w:tcW w:w="1837" w:type="pct"/>
            <w:vAlign w:val="center"/>
          </w:tcPr>
          <w:p w14:paraId="5F827C0C" w14:textId="77777777" w:rsidR="002103EA" w:rsidRPr="00AC4717" w:rsidRDefault="002103EA" w:rsidP="00F865DD">
            <w:pPr>
              <w:jc w:val="center"/>
              <w:rPr>
                <w:b/>
                <w:bCs/>
                <w:lang w:eastAsia="zh-TW"/>
              </w:rPr>
            </w:pPr>
            <w:r w:rsidRPr="00AC4717">
              <w:rPr>
                <w:b/>
              </w:rPr>
              <w:t>Назва дисципліни</w:t>
            </w:r>
          </w:p>
        </w:tc>
        <w:tc>
          <w:tcPr>
            <w:tcW w:w="3163" w:type="pct"/>
            <w:vAlign w:val="center"/>
          </w:tcPr>
          <w:p w14:paraId="2BDDCB60" w14:textId="77777777" w:rsidR="002103EA" w:rsidRPr="00AC4717" w:rsidRDefault="002103EA" w:rsidP="00F865DD">
            <w:pPr>
              <w:ind w:right="-5"/>
              <w:jc w:val="center"/>
              <w:rPr>
                <w:b/>
              </w:rPr>
            </w:pPr>
            <w:r w:rsidRPr="00AC4717">
              <w:rPr>
                <w:b/>
              </w:rPr>
              <w:t>Здобуті результати навчання</w:t>
            </w:r>
          </w:p>
        </w:tc>
      </w:tr>
      <w:tr w:rsidR="002103EA" w:rsidRPr="00AC4717" w14:paraId="7E02DB2F" w14:textId="77777777" w:rsidTr="00F865DD">
        <w:trPr>
          <w:trHeight w:val="562"/>
        </w:trPr>
        <w:tc>
          <w:tcPr>
            <w:tcW w:w="1837" w:type="pct"/>
          </w:tcPr>
          <w:p w14:paraId="22ED192F" w14:textId="77777777" w:rsidR="002103EA" w:rsidRPr="00AC4717" w:rsidRDefault="002103EA" w:rsidP="00F865DD">
            <w:r w:rsidRPr="00AC4717">
              <w:rPr>
                <w:bCs/>
                <w:spacing w:val="-1"/>
              </w:rPr>
              <w:t>Б1 Фізика</w:t>
            </w:r>
          </w:p>
        </w:tc>
        <w:tc>
          <w:tcPr>
            <w:tcW w:w="3163" w:type="pct"/>
          </w:tcPr>
          <w:p w14:paraId="7CEBD2CC" w14:textId="77777777" w:rsidR="002103EA" w:rsidRPr="00735EDA" w:rsidRDefault="002103EA" w:rsidP="00F865DD">
            <w:pPr>
              <w:jc w:val="both"/>
              <w:rPr>
                <w:rFonts w:eastAsia="Arial Unicode MS"/>
                <w:lang w:eastAsia="uk-UA" w:bidi="uk-UA"/>
              </w:rPr>
            </w:pPr>
            <w:r w:rsidRPr="00735EDA">
              <w:rPr>
                <w:rFonts w:eastAsia="Arial Unicode MS"/>
                <w:lang w:eastAsia="uk-UA" w:bidi="uk-UA"/>
              </w:rPr>
              <w:t>Знати фізику на рівні, необхідному для розв’язання типових задач і проблем автоматизації</w:t>
            </w:r>
          </w:p>
        </w:tc>
      </w:tr>
      <w:tr w:rsidR="002103EA" w:rsidRPr="00AC4717" w14:paraId="2CD435FE" w14:textId="77777777" w:rsidTr="00F865DD">
        <w:trPr>
          <w:trHeight w:val="562"/>
        </w:trPr>
        <w:tc>
          <w:tcPr>
            <w:tcW w:w="1837" w:type="pct"/>
          </w:tcPr>
          <w:p w14:paraId="4E9F9CAC" w14:textId="77777777" w:rsidR="002103EA" w:rsidRPr="00AC4717" w:rsidRDefault="002103EA" w:rsidP="00F865DD">
            <w:r w:rsidRPr="00AC4717">
              <w:t>Б3 Вища математика</w:t>
            </w:r>
          </w:p>
        </w:tc>
        <w:tc>
          <w:tcPr>
            <w:tcW w:w="3163" w:type="pct"/>
          </w:tcPr>
          <w:p w14:paraId="5C4A6366" w14:textId="77777777" w:rsidR="002103EA" w:rsidRPr="007F3CC4" w:rsidRDefault="002103EA" w:rsidP="00F865DD">
            <w:pPr>
              <w:jc w:val="both"/>
              <w:rPr>
                <w:rFonts w:eastAsia="Arial Unicode MS"/>
                <w:lang w:eastAsia="uk-UA" w:bidi="uk-UA"/>
              </w:rPr>
            </w:pPr>
            <w:r w:rsidRPr="00735EDA">
              <w:rPr>
                <w:rFonts w:eastAsia="Arial Unicode MS"/>
                <w:lang w:eastAsia="uk-UA" w:bidi="uk-UA"/>
              </w:rPr>
              <w:t>Знати лінійну та векторну алгебру, диференціальне та інтегральне числення, функції багатьох змінних, функціональні ряди, диференціальні рівняння для функції однієї та багатьох змінних, операційне числення, теорію функції комплексної змінної в обсязі, необхідному для користування математичним апаратом та методами у галузі автоматизації</w:t>
            </w:r>
          </w:p>
        </w:tc>
      </w:tr>
      <w:tr w:rsidR="002103EA" w:rsidRPr="00AC4717" w14:paraId="5315211C" w14:textId="77777777" w:rsidTr="00F865DD">
        <w:tc>
          <w:tcPr>
            <w:tcW w:w="1837" w:type="pct"/>
          </w:tcPr>
          <w:p w14:paraId="6428275D" w14:textId="77777777" w:rsidR="002103EA" w:rsidRPr="00AC4717" w:rsidRDefault="002103EA" w:rsidP="00F865DD">
            <w:pPr>
              <w:rPr>
                <w:bCs/>
                <w:spacing w:val="-1"/>
              </w:rPr>
            </w:pPr>
            <w:r w:rsidRPr="00AC4717">
              <w:rPr>
                <w:bCs/>
                <w:spacing w:val="-1"/>
              </w:rPr>
              <w:t>Б</w:t>
            </w:r>
            <w:r>
              <w:rPr>
                <w:bCs/>
                <w:spacing w:val="-1"/>
              </w:rPr>
              <w:t>4</w:t>
            </w:r>
            <w:r w:rsidRPr="00AC4717">
              <w:rPr>
                <w:bCs/>
                <w:spacing w:val="-1"/>
              </w:rPr>
              <w:t xml:space="preserve"> Теорія ймовірностей та нечітка математика</w:t>
            </w:r>
          </w:p>
        </w:tc>
        <w:tc>
          <w:tcPr>
            <w:tcW w:w="3163" w:type="pct"/>
          </w:tcPr>
          <w:p w14:paraId="737B0FAC" w14:textId="77777777" w:rsidR="002103EA" w:rsidRPr="007F3CC4" w:rsidRDefault="002103EA" w:rsidP="00F865DD">
            <w:pPr>
              <w:jc w:val="both"/>
              <w:rPr>
                <w:rFonts w:eastAsia="Arial Unicode MS"/>
                <w:lang w:eastAsia="uk-UA" w:bidi="uk-UA"/>
              </w:rPr>
            </w:pPr>
            <w:r w:rsidRPr="00735EDA">
              <w:rPr>
                <w:rFonts w:eastAsia="Arial Unicode MS"/>
                <w:lang w:eastAsia="uk-UA" w:bidi="uk-UA"/>
              </w:rPr>
              <w:t xml:space="preserve">Знати теорію ймовірностей та </w:t>
            </w:r>
            <w:r>
              <w:rPr>
                <w:rFonts w:eastAsia="Arial Unicode MS"/>
                <w:lang w:eastAsia="uk-UA" w:bidi="uk-UA"/>
              </w:rPr>
              <w:t xml:space="preserve">нечітку </w:t>
            </w:r>
            <w:r w:rsidRPr="00735EDA">
              <w:rPr>
                <w:rFonts w:eastAsia="Arial Unicode MS"/>
                <w:lang w:eastAsia="uk-UA" w:bidi="uk-UA"/>
              </w:rPr>
              <w:t>математи</w:t>
            </w:r>
            <w:r>
              <w:rPr>
                <w:rFonts w:eastAsia="Arial Unicode MS"/>
                <w:lang w:eastAsia="uk-UA" w:bidi="uk-UA"/>
              </w:rPr>
              <w:t>к</w:t>
            </w:r>
            <w:r w:rsidRPr="00735EDA">
              <w:rPr>
                <w:rFonts w:eastAsia="Arial Unicode MS"/>
                <w:lang w:eastAsia="uk-UA" w:bidi="uk-UA"/>
              </w:rPr>
              <w:t>у в обсязі, необхідному для користування математичним апаратом та методами у галузі автоматизації</w:t>
            </w:r>
          </w:p>
        </w:tc>
      </w:tr>
      <w:tr w:rsidR="002103EA" w:rsidRPr="00AC4717" w14:paraId="0B388393" w14:textId="77777777" w:rsidTr="00F865DD">
        <w:tc>
          <w:tcPr>
            <w:tcW w:w="1837" w:type="pct"/>
          </w:tcPr>
          <w:p w14:paraId="6CA4111A" w14:textId="77777777" w:rsidR="002103EA" w:rsidRPr="006E253A" w:rsidRDefault="002103EA" w:rsidP="00F865DD">
            <w:r w:rsidRPr="006E253A">
              <w:t>Ф4 Теоретичні основи електротехніки та електромеханіки</w:t>
            </w:r>
          </w:p>
        </w:tc>
        <w:tc>
          <w:tcPr>
            <w:tcW w:w="3163" w:type="pct"/>
          </w:tcPr>
          <w:p w14:paraId="6D30FBCB" w14:textId="77777777" w:rsidR="002103EA" w:rsidRPr="00927271" w:rsidRDefault="002103EA" w:rsidP="00F865DD">
            <w:pPr>
              <w:jc w:val="both"/>
            </w:pPr>
            <w:r w:rsidRPr="001E32A8">
              <w:t>Знати фізику, електротехніку</w:t>
            </w:r>
            <w:r>
              <w:t xml:space="preserve"> та електромеханіку</w:t>
            </w:r>
            <w:r w:rsidRPr="001E32A8">
              <w:t xml:space="preserve"> на рівні, необхідному для розв’язання типових задач і проблем автоматизації</w:t>
            </w:r>
          </w:p>
        </w:tc>
      </w:tr>
      <w:tr w:rsidR="002103EA" w:rsidRPr="00AC4717" w14:paraId="4AE3C4F9" w14:textId="77777777" w:rsidTr="00F865DD">
        <w:tc>
          <w:tcPr>
            <w:tcW w:w="1837" w:type="pct"/>
          </w:tcPr>
          <w:p w14:paraId="121C5660" w14:textId="77777777" w:rsidR="002103EA" w:rsidRPr="00AC4717" w:rsidRDefault="002103EA" w:rsidP="00F865DD">
            <w:pPr>
              <w:rPr>
                <w:bCs/>
                <w:spacing w:val="-1"/>
              </w:rPr>
            </w:pPr>
            <w:r w:rsidRPr="006E253A">
              <w:t xml:space="preserve">Ф5 </w:t>
            </w:r>
            <w:r w:rsidRPr="006E253A">
              <w:rPr>
                <w:color w:val="000000"/>
              </w:rPr>
              <w:t>Теоретична та прикладна механіка</w:t>
            </w:r>
          </w:p>
        </w:tc>
        <w:tc>
          <w:tcPr>
            <w:tcW w:w="3163" w:type="pct"/>
          </w:tcPr>
          <w:p w14:paraId="642A6EA6" w14:textId="77777777" w:rsidR="002103EA" w:rsidRPr="00AC4717" w:rsidRDefault="002103EA" w:rsidP="00F865DD">
            <w:pPr>
              <w:jc w:val="both"/>
              <w:rPr>
                <w:rFonts w:eastAsia="Arial Unicode MS"/>
                <w:lang w:eastAsia="uk-UA" w:bidi="uk-UA"/>
              </w:rPr>
            </w:pPr>
            <w:r w:rsidRPr="00927271">
              <w:t xml:space="preserve">Знати </w:t>
            </w:r>
            <w:r>
              <w:t>т</w:t>
            </w:r>
            <w:r w:rsidRPr="00927271">
              <w:t>еоретичн</w:t>
            </w:r>
            <w:r>
              <w:t>у</w:t>
            </w:r>
            <w:r w:rsidRPr="00927271">
              <w:t xml:space="preserve"> та прикладн</w:t>
            </w:r>
            <w:r>
              <w:t>у</w:t>
            </w:r>
            <w:r w:rsidRPr="00927271">
              <w:t xml:space="preserve"> механік</w:t>
            </w:r>
            <w:r>
              <w:t>у</w:t>
            </w:r>
            <w:r w:rsidRPr="00927271">
              <w:t xml:space="preserve"> на рівні, необхідному для розв’язання типових задач і проблем автоматизації</w:t>
            </w:r>
          </w:p>
        </w:tc>
      </w:tr>
      <w:tr w:rsidR="002103EA" w:rsidRPr="00AC4717" w14:paraId="2D9AACB1" w14:textId="77777777" w:rsidTr="00F865DD">
        <w:tc>
          <w:tcPr>
            <w:tcW w:w="1837" w:type="pct"/>
          </w:tcPr>
          <w:p w14:paraId="1F08692A" w14:textId="77777777" w:rsidR="002103EA" w:rsidRPr="00AC4717" w:rsidRDefault="002103EA" w:rsidP="00F865DD">
            <w:pPr>
              <w:rPr>
                <w:bCs/>
                <w:spacing w:val="-1"/>
              </w:rPr>
            </w:pPr>
            <w:r w:rsidRPr="00AC4717">
              <w:rPr>
                <w:bCs/>
                <w:spacing w:val="-1"/>
              </w:rPr>
              <w:t>Ф6 Електроніка та схемотехніка</w:t>
            </w:r>
          </w:p>
        </w:tc>
        <w:tc>
          <w:tcPr>
            <w:tcW w:w="3163" w:type="pct"/>
          </w:tcPr>
          <w:p w14:paraId="20B72888" w14:textId="77777777" w:rsidR="002103EA" w:rsidRPr="00AC4717" w:rsidRDefault="002103EA" w:rsidP="00F865DD">
            <w:pPr>
              <w:jc w:val="both"/>
              <w:rPr>
                <w:rFonts w:eastAsia="Arial Unicode MS"/>
                <w:lang w:eastAsia="uk-UA" w:bidi="uk-UA"/>
              </w:rPr>
            </w:pPr>
            <w:r w:rsidRPr="00652C58">
              <w:rPr>
                <w:rFonts w:eastAsia="Arial Unicode MS"/>
                <w:lang w:eastAsia="uk-UA" w:bidi="uk-UA"/>
              </w:rPr>
              <w:t>Знати електроніку та схемотехніку на рівні, необхідному для розв’язання типових задач і проблем автоматизації</w:t>
            </w:r>
          </w:p>
        </w:tc>
      </w:tr>
    </w:tbl>
    <w:p w14:paraId="180C855C" w14:textId="77777777" w:rsidR="002103EA" w:rsidRPr="002103EA" w:rsidRDefault="002103EA" w:rsidP="002103EA"/>
    <w:p w14:paraId="61EA0103" w14:textId="094A3190" w:rsidR="00964881" w:rsidRDefault="00964881" w:rsidP="001508A1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6" w:name="_Toc534664488"/>
      <w:r w:rsidRPr="008B3C5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 ОБСЯГ </w:t>
      </w:r>
      <w:r w:rsidR="00274A96" w:rsidRPr="008B3C53">
        <w:rPr>
          <w:rFonts w:ascii="Times New Roman" w:hAnsi="Times New Roman" w:cs="Times New Roman"/>
          <w:b/>
          <w:bCs/>
          <w:color w:val="auto"/>
          <w:sz w:val="28"/>
          <w:szCs w:val="28"/>
        </w:rPr>
        <w:t>І</w:t>
      </w:r>
      <w:r w:rsidRPr="008B3C5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РОЗПОДІЛ ЗА ФОРМАМИ ОРГАНІЗАЦІЇ </w:t>
      </w:r>
      <w:r w:rsidR="00467DC3" w:rsidRPr="008B3C53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ОСВІТНЬОГО</w:t>
      </w:r>
      <w:r w:rsidRPr="008B3C5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ПРОЦЕСУ ТА ВИДАМИ НАВЧАЛЬНИХ ЗАНЯТЬ</w:t>
      </w:r>
      <w:bookmarkEnd w:id="16"/>
      <w:r w:rsidR="00DA4AF8" w:rsidRPr="008B3C5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870"/>
        <w:gridCol w:w="1107"/>
        <w:gridCol w:w="1202"/>
        <w:gridCol w:w="1107"/>
        <w:gridCol w:w="1202"/>
        <w:gridCol w:w="878"/>
        <w:gridCol w:w="940"/>
        <w:gridCol w:w="863"/>
      </w:tblGrid>
      <w:tr w:rsidR="00652C58" w:rsidRPr="00ED38EC" w14:paraId="1C09B1E4" w14:textId="77777777" w:rsidTr="00132F74">
        <w:trPr>
          <w:trHeight w:val="276"/>
        </w:trPr>
        <w:tc>
          <w:tcPr>
            <w:tcW w:w="758" w:type="pct"/>
            <w:vMerge w:val="restart"/>
            <w:vAlign w:val="center"/>
          </w:tcPr>
          <w:p w14:paraId="7EB5F054" w14:textId="77777777" w:rsidR="00652C58" w:rsidRPr="00ED38EC" w:rsidRDefault="00652C58" w:rsidP="00132F74">
            <w:pPr>
              <w:ind w:left="-180" w:right="-163"/>
              <w:jc w:val="center"/>
              <w:rPr>
                <w:b/>
              </w:rPr>
            </w:pPr>
            <w:bookmarkStart w:id="17" w:name="_Hlk107564061"/>
            <w:r w:rsidRPr="00ED38EC">
              <w:rPr>
                <w:b/>
              </w:rPr>
              <w:t>Вид навчальних занять</w:t>
            </w:r>
          </w:p>
        </w:tc>
        <w:tc>
          <w:tcPr>
            <w:tcW w:w="4242" w:type="pct"/>
            <w:gridSpan w:val="8"/>
            <w:shd w:val="clear" w:color="auto" w:fill="auto"/>
            <w:vAlign w:val="center"/>
          </w:tcPr>
          <w:p w14:paraId="24D1B496" w14:textId="77777777" w:rsidR="00652C58" w:rsidRPr="00ED38EC" w:rsidRDefault="00652C58" w:rsidP="00132F74">
            <w:pPr>
              <w:ind w:right="-5"/>
              <w:jc w:val="center"/>
              <w:rPr>
                <w:b/>
              </w:rPr>
            </w:pPr>
            <w:r w:rsidRPr="00ED38EC">
              <w:rPr>
                <w:b/>
              </w:rPr>
              <w:t>Розподіл за формами навчання</w:t>
            </w:r>
            <w:r w:rsidRPr="00ED38EC">
              <w:rPr>
                <w:i/>
              </w:rPr>
              <w:t>, години</w:t>
            </w:r>
          </w:p>
        </w:tc>
      </w:tr>
      <w:tr w:rsidR="00652C58" w:rsidRPr="00ED38EC" w14:paraId="02258DBF" w14:textId="77777777" w:rsidTr="00132F74">
        <w:tc>
          <w:tcPr>
            <w:tcW w:w="758" w:type="pct"/>
            <w:vMerge/>
            <w:vAlign w:val="center"/>
          </w:tcPr>
          <w:p w14:paraId="3AFA31AC" w14:textId="77777777" w:rsidR="00652C58" w:rsidRPr="00ED38EC" w:rsidRDefault="00652C58" w:rsidP="00132F74">
            <w:pPr>
              <w:jc w:val="center"/>
              <w:rPr>
                <w:b/>
              </w:rPr>
            </w:pPr>
          </w:p>
        </w:tc>
        <w:tc>
          <w:tcPr>
            <w:tcW w:w="1651" w:type="pct"/>
            <w:gridSpan w:val="3"/>
            <w:shd w:val="clear" w:color="auto" w:fill="auto"/>
          </w:tcPr>
          <w:p w14:paraId="2B507604" w14:textId="77777777" w:rsidR="00652C58" w:rsidRPr="00ED38EC" w:rsidRDefault="00652C58" w:rsidP="00132F74">
            <w:pPr>
              <w:jc w:val="center"/>
              <w:rPr>
                <w:b/>
              </w:rPr>
            </w:pPr>
            <w:r w:rsidRPr="00ED38EC">
              <w:rPr>
                <w:b/>
              </w:rPr>
              <w:t>денна</w:t>
            </w:r>
          </w:p>
        </w:tc>
        <w:tc>
          <w:tcPr>
            <w:tcW w:w="1199" w:type="pct"/>
            <w:gridSpan w:val="2"/>
            <w:vAlign w:val="center"/>
          </w:tcPr>
          <w:p w14:paraId="48CC4BD2" w14:textId="77777777" w:rsidR="00652C58" w:rsidRPr="00ED38EC" w:rsidRDefault="00652C58" w:rsidP="00132F74">
            <w:pPr>
              <w:jc w:val="center"/>
              <w:rPr>
                <w:b/>
              </w:rPr>
            </w:pPr>
            <w:r w:rsidRPr="00ED38EC">
              <w:rPr>
                <w:b/>
              </w:rPr>
              <w:t>вечірня</w:t>
            </w:r>
          </w:p>
        </w:tc>
        <w:tc>
          <w:tcPr>
            <w:tcW w:w="1392" w:type="pct"/>
            <w:gridSpan w:val="3"/>
            <w:vAlign w:val="center"/>
          </w:tcPr>
          <w:p w14:paraId="6085A55B" w14:textId="77777777" w:rsidR="00652C58" w:rsidRPr="00ED38EC" w:rsidRDefault="00652C58" w:rsidP="00132F74">
            <w:pPr>
              <w:ind w:right="-5"/>
              <w:jc w:val="center"/>
              <w:rPr>
                <w:b/>
              </w:rPr>
            </w:pPr>
            <w:r w:rsidRPr="00ED38EC">
              <w:rPr>
                <w:b/>
              </w:rPr>
              <w:t>заочна</w:t>
            </w:r>
          </w:p>
        </w:tc>
      </w:tr>
      <w:tr w:rsidR="00652C58" w:rsidRPr="00ED38EC" w14:paraId="4142C9EF" w14:textId="77777777" w:rsidTr="00132F74">
        <w:tc>
          <w:tcPr>
            <w:tcW w:w="758" w:type="pct"/>
            <w:vMerge/>
            <w:vAlign w:val="center"/>
          </w:tcPr>
          <w:p w14:paraId="75BB8B43" w14:textId="77777777" w:rsidR="00652C58" w:rsidRPr="00ED38EC" w:rsidRDefault="00652C58" w:rsidP="00132F74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36DA6FFF" w14:textId="77777777" w:rsidR="00652C58" w:rsidRPr="00ED38EC" w:rsidRDefault="00652C58" w:rsidP="00132F74">
            <w:pPr>
              <w:spacing w:after="120"/>
              <w:ind w:left="-53" w:right="-172"/>
              <w:jc w:val="center"/>
              <w:rPr>
                <w:b/>
              </w:rPr>
            </w:pPr>
            <w:r w:rsidRPr="00ED38EC">
              <w:t>Обсяг</w:t>
            </w:r>
          </w:p>
        </w:tc>
        <w:tc>
          <w:tcPr>
            <w:tcW w:w="575" w:type="pct"/>
          </w:tcPr>
          <w:p w14:paraId="75074E58" w14:textId="77777777" w:rsidR="00652C58" w:rsidRPr="00ED38EC" w:rsidRDefault="00652C58" w:rsidP="00132F74">
            <w:pPr>
              <w:ind w:left="-53" w:right="-172"/>
              <w:jc w:val="center"/>
              <w:rPr>
                <w:bCs/>
                <w:color w:val="000000"/>
              </w:rPr>
            </w:pPr>
            <w:r w:rsidRPr="00ED38EC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14:paraId="34557577" w14:textId="77777777" w:rsidR="00652C58" w:rsidRPr="00ED38EC" w:rsidRDefault="00652C58" w:rsidP="00132F74">
            <w:pPr>
              <w:ind w:left="-53" w:right="-172"/>
              <w:jc w:val="center"/>
            </w:pPr>
            <w:r w:rsidRPr="00ED38EC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575" w:type="pct"/>
          </w:tcPr>
          <w:p w14:paraId="4D88147F" w14:textId="77777777" w:rsidR="00652C58" w:rsidRPr="00ED38EC" w:rsidRDefault="00652C58" w:rsidP="00132F74">
            <w:pPr>
              <w:ind w:left="-53" w:right="-172"/>
              <w:jc w:val="center"/>
              <w:rPr>
                <w:bCs/>
                <w:color w:val="000000"/>
              </w:rPr>
            </w:pPr>
            <w:r w:rsidRPr="00ED38EC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14:paraId="788723CD" w14:textId="77777777" w:rsidR="00652C58" w:rsidRPr="00ED38EC" w:rsidRDefault="00652C58" w:rsidP="00132F74">
            <w:pPr>
              <w:ind w:left="-53" w:right="-172"/>
              <w:jc w:val="center"/>
            </w:pPr>
            <w:r w:rsidRPr="00ED38EC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456" w:type="pct"/>
          </w:tcPr>
          <w:p w14:paraId="73755D3D" w14:textId="77777777" w:rsidR="00652C58" w:rsidRPr="00ED38EC" w:rsidRDefault="00652C58" w:rsidP="00132F74">
            <w:pPr>
              <w:ind w:left="-53" w:right="-172"/>
              <w:jc w:val="center"/>
              <w:rPr>
                <w:bCs/>
                <w:color w:val="000000"/>
              </w:rPr>
            </w:pPr>
            <w:r w:rsidRPr="00ED38EC">
              <w:t>Обсяг</w:t>
            </w:r>
          </w:p>
        </w:tc>
        <w:tc>
          <w:tcPr>
            <w:tcW w:w="488" w:type="pct"/>
          </w:tcPr>
          <w:p w14:paraId="7886F168" w14:textId="77777777" w:rsidR="00652C58" w:rsidRPr="00ED38EC" w:rsidRDefault="00652C58" w:rsidP="00132F74">
            <w:pPr>
              <w:ind w:left="-53" w:right="-172"/>
              <w:jc w:val="center"/>
              <w:rPr>
                <w:bCs/>
                <w:color w:val="000000"/>
              </w:rPr>
            </w:pPr>
            <w:proofErr w:type="spellStart"/>
            <w:r w:rsidRPr="00ED38EC">
              <w:rPr>
                <w:bCs/>
                <w:color w:val="000000"/>
                <w:sz w:val="22"/>
                <w:szCs w:val="22"/>
              </w:rPr>
              <w:t>ауди-торні</w:t>
            </w:r>
            <w:proofErr w:type="spellEnd"/>
            <w:r w:rsidRPr="00ED38EC">
              <w:rPr>
                <w:bCs/>
                <w:color w:val="000000"/>
                <w:sz w:val="22"/>
                <w:szCs w:val="22"/>
              </w:rPr>
              <w:t xml:space="preserve"> заняття</w:t>
            </w:r>
          </w:p>
        </w:tc>
        <w:tc>
          <w:tcPr>
            <w:tcW w:w="448" w:type="pct"/>
            <w:vAlign w:val="center"/>
          </w:tcPr>
          <w:p w14:paraId="6BE8138C" w14:textId="77777777" w:rsidR="00652C58" w:rsidRPr="00ED38EC" w:rsidRDefault="00652C58" w:rsidP="00132F74">
            <w:pPr>
              <w:ind w:left="-53" w:right="-172"/>
              <w:jc w:val="center"/>
            </w:pPr>
            <w:proofErr w:type="spellStart"/>
            <w:r w:rsidRPr="00ED38EC">
              <w:rPr>
                <w:sz w:val="22"/>
                <w:szCs w:val="22"/>
              </w:rPr>
              <w:t>самос-тійна</w:t>
            </w:r>
            <w:proofErr w:type="spellEnd"/>
            <w:r w:rsidRPr="00ED38EC">
              <w:rPr>
                <w:sz w:val="22"/>
                <w:szCs w:val="22"/>
              </w:rPr>
              <w:t xml:space="preserve"> робота</w:t>
            </w:r>
          </w:p>
        </w:tc>
      </w:tr>
      <w:tr w:rsidR="00652C58" w:rsidRPr="00ED38EC" w14:paraId="1C6D1767" w14:textId="77777777" w:rsidTr="00132F74">
        <w:tc>
          <w:tcPr>
            <w:tcW w:w="758" w:type="pct"/>
            <w:vAlign w:val="center"/>
          </w:tcPr>
          <w:p w14:paraId="3A49BB34" w14:textId="77777777" w:rsidR="00652C58" w:rsidRPr="00ED38EC" w:rsidRDefault="00652C58" w:rsidP="00132F74">
            <w:r w:rsidRPr="00ED38EC">
              <w:t>лекційні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9F8A84" w14:textId="6562656D" w:rsidR="00652C58" w:rsidRPr="00ED38EC" w:rsidRDefault="00132F74" w:rsidP="00132F7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165</w:t>
            </w:r>
          </w:p>
        </w:tc>
        <w:tc>
          <w:tcPr>
            <w:tcW w:w="575" w:type="pct"/>
            <w:vAlign w:val="center"/>
          </w:tcPr>
          <w:p w14:paraId="3891AE83" w14:textId="144B92CC" w:rsidR="00652C58" w:rsidRPr="00ED38EC" w:rsidRDefault="00652C58" w:rsidP="00132F74">
            <w:pPr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</w:t>
            </w:r>
            <w:r w:rsidR="00132F74">
              <w:rPr>
                <w:bCs/>
                <w:color w:val="000000"/>
                <w:lang w:val="ru-RU"/>
              </w:rPr>
              <w:t>1</w:t>
            </w:r>
          </w:p>
        </w:tc>
        <w:tc>
          <w:tcPr>
            <w:tcW w:w="624" w:type="pct"/>
            <w:vAlign w:val="center"/>
          </w:tcPr>
          <w:p w14:paraId="47E0B925" w14:textId="5291D8E1" w:rsidR="00652C58" w:rsidRPr="00ED38EC" w:rsidRDefault="00132F74" w:rsidP="00132F7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94</w:t>
            </w:r>
          </w:p>
        </w:tc>
        <w:tc>
          <w:tcPr>
            <w:tcW w:w="575" w:type="pct"/>
            <w:vAlign w:val="center"/>
          </w:tcPr>
          <w:p w14:paraId="132BAD51" w14:textId="77777777" w:rsidR="00652C58" w:rsidRPr="00ED38EC" w:rsidRDefault="00652C58" w:rsidP="00132F74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14:paraId="0DA4ACFC" w14:textId="77777777" w:rsidR="00652C58" w:rsidRPr="00ED38EC" w:rsidRDefault="00652C58" w:rsidP="00132F74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14:paraId="018CE7A3" w14:textId="518BE9FB" w:rsidR="00652C58" w:rsidRPr="00ED38EC" w:rsidRDefault="00264FB6" w:rsidP="00132F7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160</w:t>
            </w:r>
          </w:p>
        </w:tc>
        <w:tc>
          <w:tcPr>
            <w:tcW w:w="488" w:type="pct"/>
            <w:vAlign w:val="center"/>
          </w:tcPr>
          <w:p w14:paraId="159F1283" w14:textId="530720E4" w:rsidR="00652C58" w:rsidRPr="00422B5B" w:rsidRDefault="00652C58" w:rsidP="00132F7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</w:t>
            </w:r>
          </w:p>
        </w:tc>
        <w:tc>
          <w:tcPr>
            <w:tcW w:w="448" w:type="pct"/>
            <w:vAlign w:val="center"/>
          </w:tcPr>
          <w:p w14:paraId="1295EB35" w14:textId="40DF4204" w:rsidR="00652C58" w:rsidRPr="00ED38EC" w:rsidRDefault="00264FB6" w:rsidP="00132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</w:tr>
      <w:tr w:rsidR="00652C58" w:rsidRPr="00ED38EC" w14:paraId="19638369" w14:textId="77777777" w:rsidTr="00132F74">
        <w:tc>
          <w:tcPr>
            <w:tcW w:w="758" w:type="pct"/>
            <w:vAlign w:val="center"/>
          </w:tcPr>
          <w:p w14:paraId="20277CA9" w14:textId="77777777" w:rsidR="00652C58" w:rsidRPr="00ED38EC" w:rsidRDefault="00652C58" w:rsidP="00132F74">
            <w:r w:rsidRPr="00ED38EC">
              <w:t>практичні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E61E00" w14:textId="77777777" w:rsidR="00652C58" w:rsidRPr="00ED38EC" w:rsidRDefault="00652C58" w:rsidP="00132F7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75" w:type="pct"/>
            <w:vAlign w:val="center"/>
          </w:tcPr>
          <w:p w14:paraId="0819A37B" w14:textId="77777777" w:rsidR="00652C58" w:rsidRPr="00ED38EC" w:rsidRDefault="00652C58" w:rsidP="00132F7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624" w:type="pct"/>
            <w:vAlign w:val="center"/>
          </w:tcPr>
          <w:p w14:paraId="5AA16DBA" w14:textId="2DCF2AA8" w:rsidR="00652C58" w:rsidRPr="00ED38EC" w:rsidRDefault="00264FB6" w:rsidP="00132F7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75" w:type="pct"/>
            <w:vAlign w:val="center"/>
          </w:tcPr>
          <w:p w14:paraId="7DFB5810" w14:textId="77777777" w:rsidR="00652C58" w:rsidRPr="00ED38EC" w:rsidRDefault="00652C58" w:rsidP="00132F74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14:paraId="2E6E5E17" w14:textId="77777777" w:rsidR="00652C58" w:rsidRPr="00ED38EC" w:rsidRDefault="00652C58" w:rsidP="00132F74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14:paraId="5B1C70FF" w14:textId="7FA436CF" w:rsidR="00652C58" w:rsidRPr="00ED38EC" w:rsidRDefault="00264FB6" w:rsidP="00132F7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488" w:type="pct"/>
            <w:vAlign w:val="center"/>
          </w:tcPr>
          <w:p w14:paraId="6D27BBE7" w14:textId="59D7A3DA" w:rsidR="00652C58" w:rsidRPr="00422B5B" w:rsidRDefault="00264FB6" w:rsidP="00132F7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448" w:type="pct"/>
            <w:vAlign w:val="center"/>
          </w:tcPr>
          <w:p w14:paraId="286081E2" w14:textId="40B5B764" w:rsidR="00652C58" w:rsidRPr="00422B5B" w:rsidRDefault="00264FB6" w:rsidP="00132F7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652C58" w:rsidRPr="00ED38EC" w14:paraId="0A919D08" w14:textId="77777777" w:rsidTr="00132F74">
        <w:tc>
          <w:tcPr>
            <w:tcW w:w="758" w:type="pct"/>
            <w:vAlign w:val="center"/>
          </w:tcPr>
          <w:p w14:paraId="19B5117D" w14:textId="77777777" w:rsidR="00652C58" w:rsidRPr="00ED38EC" w:rsidRDefault="00652C58" w:rsidP="00132F74">
            <w:r w:rsidRPr="00ED38EC">
              <w:t>лабораторні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6CA0AE" w14:textId="34DBA699" w:rsidR="00652C58" w:rsidRPr="00ED38EC" w:rsidRDefault="00652C58" w:rsidP="00132F7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132F74">
              <w:rPr>
                <w:color w:val="000000"/>
                <w:lang w:val="ru-RU"/>
              </w:rPr>
              <w:t>35</w:t>
            </w:r>
          </w:p>
        </w:tc>
        <w:tc>
          <w:tcPr>
            <w:tcW w:w="575" w:type="pct"/>
            <w:vAlign w:val="center"/>
          </w:tcPr>
          <w:p w14:paraId="2C5D1CDD" w14:textId="2D77BF74" w:rsidR="00652C58" w:rsidRPr="00ED38EC" w:rsidRDefault="00132F74" w:rsidP="00132F74">
            <w:pPr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58</w:t>
            </w:r>
          </w:p>
        </w:tc>
        <w:tc>
          <w:tcPr>
            <w:tcW w:w="624" w:type="pct"/>
            <w:vAlign w:val="center"/>
          </w:tcPr>
          <w:p w14:paraId="0B29021C" w14:textId="644A516F" w:rsidR="00652C58" w:rsidRPr="00ED38EC" w:rsidRDefault="00652C58" w:rsidP="00132F7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  <w:r w:rsidR="00132F74">
              <w:rPr>
                <w:color w:val="000000"/>
                <w:lang w:val="ru-RU"/>
              </w:rPr>
              <w:t>7</w:t>
            </w:r>
          </w:p>
        </w:tc>
        <w:tc>
          <w:tcPr>
            <w:tcW w:w="575" w:type="pct"/>
            <w:vAlign w:val="center"/>
          </w:tcPr>
          <w:p w14:paraId="3F42AC03" w14:textId="77777777" w:rsidR="00652C58" w:rsidRPr="00ED38EC" w:rsidRDefault="00652C58" w:rsidP="00132F74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14:paraId="7BCDBFA2" w14:textId="77777777" w:rsidR="00652C58" w:rsidRPr="00ED38EC" w:rsidRDefault="00652C58" w:rsidP="00132F74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14:paraId="1F3DB42C" w14:textId="05937FEA" w:rsidR="00652C58" w:rsidRPr="00ED38EC" w:rsidRDefault="00264FB6" w:rsidP="00132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488" w:type="pct"/>
            <w:vAlign w:val="center"/>
          </w:tcPr>
          <w:p w14:paraId="1D35BB73" w14:textId="4B892915" w:rsidR="00652C58" w:rsidRPr="00422B5B" w:rsidRDefault="00652C58" w:rsidP="00132F7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</w:t>
            </w:r>
          </w:p>
        </w:tc>
        <w:tc>
          <w:tcPr>
            <w:tcW w:w="448" w:type="pct"/>
            <w:vAlign w:val="center"/>
          </w:tcPr>
          <w:p w14:paraId="3164FED9" w14:textId="5CCC89CB" w:rsidR="00652C58" w:rsidRPr="00422B5B" w:rsidRDefault="00264FB6" w:rsidP="00132F7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126</w:t>
            </w:r>
          </w:p>
        </w:tc>
      </w:tr>
      <w:tr w:rsidR="00652C58" w:rsidRPr="00ED38EC" w14:paraId="03832312" w14:textId="77777777" w:rsidTr="00132F74">
        <w:tc>
          <w:tcPr>
            <w:tcW w:w="758" w:type="pct"/>
            <w:vAlign w:val="center"/>
          </w:tcPr>
          <w:p w14:paraId="0F41F95A" w14:textId="77777777" w:rsidR="00652C58" w:rsidRPr="00ED38EC" w:rsidRDefault="00652C58" w:rsidP="00132F74">
            <w:r w:rsidRPr="00ED38EC">
              <w:t>семінари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07A312" w14:textId="77777777" w:rsidR="00652C58" w:rsidRPr="00ED38EC" w:rsidRDefault="00652C58" w:rsidP="00132F74">
            <w:pPr>
              <w:jc w:val="center"/>
              <w:rPr>
                <w:bCs/>
                <w:color w:val="000000"/>
              </w:rPr>
            </w:pPr>
            <w:r w:rsidRPr="00ED38EC">
              <w:rPr>
                <w:bCs/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14:paraId="4D07DE47" w14:textId="77777777" w:rsidR="00652C58" w:rsidRPr="00ED38EC" w:rsidRDefault="00652C58" w:rsidP="00132F74">
            <w:pPr>
              <w:jc w:val="center"/>
              <w:rPr>
                <w:bCs/>
                <w:color w:val="000000"/>
              </w:rPr>
            </w:pPr>
            <w:r w:rsidRPr="00ED38EC">
              <w:rPr>
                <w:bCs/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14:paraId="41E723A2" w14:textId="77777777" w:rsidR="00652C58" w:rsidRPr="00ED38EC" w:rsidRDefault="00652C58" w:rsidP="00132F74">
            <w:pPr>
              <w:jc w:val="center"/>
              <w:rPr>
                <w:bCs/>
                <w:color w:val="000000"/>
              </w:rPr>
            </w:pPr>
            <w:r w:rsidRPr="00ED38EC">
              <w:rPr>
                <w:bCs/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14:paraId="5B4ECF86" w14:textId="77777777" w:rsidR="00652C58" w:rsidRPr="00ED38EC" w:rsidRDefault="00652C58" w:rsidP="00132F74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14:paraId="797C2111" w14:textId="77777777" w:rsidR="00652C58" w:rsidRPr="00ED38EC" w:rsidRDefault="00652C58" w:rsidP="00132F74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14:paraId="2A0D7DC4" w14:textId="2F908335" w:rsidR="00652C58" w:rsidRPr="00ED38EC" w:rsidRDefault="00264FB6" w:rsidP="00132F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88" w:type="pct"/>
            <w:vAlign w:val="center"/>
          </w:tcPr>
          <w:p w14:paraId="629E93F4" w14:textId="13012FB9" w:rsidR="00652C58" w:rsidRPr="00422B5B" w:rsidRDefault="00264FB6" w:rsidP="00132F74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-</w:t>
            </w:r>
          </w:p>
        </w:tc>
        <w:tc>
          <w:tcPr>
            <w:tcW w:w="448" w:type="pct"/>
            <w:vAlign w:val="center"/>
          </w:tcPr>
          <w:p w14:paraId="789EE9FA" w14:textId="16493EF6" w:rsidR="00652C58" w:rsidRPr="00ED38EC" w:rsidRDefault="00264FB6" w:rsidP="00132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2C58" w:rsidRPr="00ED38EC" w14:paraId="3749F66D" w14:textId="77777777" w:rsidTr="00132F74">
        <w:tc>
          <w:tcPr>
            <w:tcW w:w="758" w:type="pct"/>
            <w:vAlign w:val="center"/>
          </w:tcPr>
          <w:p w14:paraId="58E517C5" w14:textId="77777777" w:rsidR="00652C58" w:rsidRPr="00ED38EC" w:rsidRDefault="00652C58" w:rsidP="00132F74">
            <w:r w:rsidRPr="00ED38EC">
              <w:t>РАЗОМ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CDBD2D" w14:textId="45AF68D5" w:rsidR="00652C58" w:rsidRPr="00ED38EC" w:rsidRDefault="00652C58" w:rsidP="00132F74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300</w:t>
            </w:r>
          </w:p>
        </w:tc>
        <w:tc>
          <w:tcPr>
            <w:tcW w:w="575" w:type="pct"/>
            <w:vAlign w:val="center"/>
          </w:tcPr>
          <w:p w14:paraId="5ADF54AB" w14:textId="6D0D5A04" w:rsidR="00652C58" w:rsidRPr="00ED38EC" w:rsidRDefault="00652C58" w:rsidP="00132F74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  <w:r w:rsidR="00132F74">
              <w:rPr>
                <w:bCs/>
                <w:color w:val="000000"/>
                <w:lang w:val="ru-RU"/>
              </w:rPr>
              <w:t>2</w:t>
            </w:r>
            <w:r>
              <w:rPr>
                <w:bCs/>
                <w:color w:val="000000"/>
                <w:lang w:val="ru-RU"/>
              </w:rPr>
              <w:t>9</w:t>
            </w:r>
          </w:p>
        </w:tc>
        <w:tc>
          <w:tcPr>
            <w:tcW w:w="624" w:type="pct"/>
            <w:vAlign w:val="center"/>
          </w:tcPr>
          <w:p w14:paraId="44BFFE7C" w14:textId="3360FB80" w:rsidR="00652C58" w:rsidRPr="00ED38EC" w:rsidRDefault="00652C58" w:rsidP="00132F74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  <w:r w:rsidR="00132F74">
              <w:rPr>
                <w:bCs/>
                <w:color w:val="000000"/>
                <w:lang w:val="ru-RU"/>
              </w:rPr>
              <w:t>7</w:t>
            </w:r>
            <w:r>
              <w:rPr>
                <w:bCs/>
                <w:color w:val="000000"/>
                <w:lang w:val="ru-RU"/>
              </w:rPr>
              <w:t>1</w:t>
            </w:r>
          </w:p>
        </w:tc>
        <w:tc>
          <w:tcPr>
            <w:tcW w:w="575" w:type="pct"/>
            <w:vAlign w:val="center"/>
          </w:tcPr>
          <w:p w14:paraId="1492B723" w14:textId="77777777" w:rsidR="00652C58" w:rsidRPr="00ED38EC" w:rsidRDefault="00652C58" w:rsidP="00132F74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14:paraId="5B887641" w14:textId="77777777" w:rsidR="00652C58" w:rsidRPr="00ED38EC" w:rsidRDefault="00652C58" w:rsidP="00132F74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14:paraId="1D2D92D4" w14:textId="317E0223" w:rsidR="00652C58" w:rsidRPr="00422B5B" w:rsidRDefault="00652C58" w:rsidP="00132F74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300</w:t>
            </w:r>
          </w:p>
        </w:tc>
        <w:tc>
          <w:tcPr>
            <w:tcW w:w="488" w:type="pct"/>
            <w:vAlign w:val="center"/>
          </w:tcPr>
          <w:p w14:paraId="7866821D" w14:textId="7D6174C9" w:rsidR="00652C58" w:rsidRPr="00ED38EC" w:rsidRDefault="00652C58" w:rsidP="00132F74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30</w:t>
            </w:r>
          </w:p>
        </w:tc>
        <w:tc>
          <w:tcPr>
            <w:tcW w:w="448" w:type="pct"/>
            <w:vAlign w:val="center"/>
          </w:tcPr>
          <w:p w14:paraId="0F9A8E18" w14:textId="773EE00A" w:rsidR="00652C58" w:rsidRPr="00ED38EC" w:rsidRDefault="00652C58" w:rsidP="00132F74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270</w:t>
            </w:r>
          </w:p>
        </w:tc>
      </w:tr>
      <w:bookmarkEnd w:id="17"/>
    </w:tbl>
    <w:p w14:paraId="7E5C1130" w14:textId="2D0C6144" w:rsidR="00652C58" w:rsidRDefault="00652C58" w:rsidP="00652C58"/>
    <w:p w14:paraId="3900972C" w14:textId="0A74D99C" w:rsidR="00964881" w:rsidRPr="00C21973" w:rsidRDefault="00964881" w:rsidP="009D1C24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8" w:name="_Toc534664489"/>
      <w:r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 ПРОГРАМА ДИСЦИПЛІНИ</w:t>
      </w:r>
      <w:r w:rsidR="000878AC"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ВИДАМИ НАВЧАЛЬНИХ ЗАНЯТЬ</w:t>
      </w:r>
      <w:bookmarkEnd w:id="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3"/>
        <w:gridCol w:w="6749"/>
        <w:gridCol w:w="1406"/>
      </w:tblGrid>
      <w:tr w:rsidR="001B2ED6" w:rsidRPr="00C21973" w14:paraId="3C70153C" w14:textId="77777777" w:rsidTr="00264FB6">
        <w:trPr>
          <w:trHeight w:val="365"/>
          <w:tblHeader/>
        </w:trPr>
        <w:tc>
          <w:tcPr>
            <w:tcW w:w="765" w:type="pct"/>
            <w:vAlign w:val="center"/>
          </w:tcPr>
          <w:p w14:paraId="66B43B5E" w14:textId="77777777" w:rsidR="001B2ED6" w:rsidRPr="00C21973" w:rsidRDefault="001B2ED6" w:rsidP="001508A1">
            <w:pPr>
              <w:jc w:val="center"/>
              <w:rPr>
                <w:b/>
                <w:bCs/>
                <w:color w:val="000000"/>
              </w:rPr>
            </w:pPr>
            <w:r w:rsidRPr="00C21973">
              <w:rPr>
                <w:b/>
                <w:bCs/>
                <w:color w:val="000000"/>
              </w:rPr>
              <w:t>Шифри</w:t>
            </w:r>
          </w:p>
          <w:p w14:paraId="2B566176" w14:textId="77777777" w:rsidR="001B2ED6" w:rsidRPr="00C21973" w:rsidRDefault="001B2ED6" w:rsidP="001508A1">
            <w:pPr>
              <w:jc w:val="center"/>
            </w:pPr>
            <w:r w:rsidRPr="00C21973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05" w:type="pct"/>
            <w:vAlign w:val="center"/>
          </w:tcPr>
          <w:p w14:paraId="2BE5BD51" w14:textId="77777777" w:rsidR="001B2ED6" w:rsidRPr="00C21973" w:rsidRDefault="001B2ED6" w:rsidP="001508A1">
            <w:pPr>
              <w:jc w:val="center"/>
              <w:rPr>
                <w:b/>
                <w:bCs/>
                <w:color w:val="000000"/>
              </w:rPr>
            </w:pPr>
            <w:r w:rsidRPr="00C21973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30" w:type="pct"/>
            <w:vAlign w:val="center"/>
          </w:tcPr>
          <w:p w14:paraId="279C90E9" w14:textId="77777777" w:rsidR="001B2ED6" w:rsidRPr="00264FB6" w:rsidRDefault="001B2ED6" w:rsidP="001508A1">
            <w:pPr>
              <w:jc w:val="center"/>
              <w:rPr>
                <w:b/>
                <w:bCs/>
                <w:color w:val="000000" w:themeColor="text1"/>
              </w:rPr>
            </w:pPr>
            <w:r w:rsidRPr="00264FB6">
              <w:rPr>
                <w:b/>
                <w:bCs/>
                <w:color w:val="000000" w:themeColor="text1"/>
              </w:rPr>
              <w:t xml:space="preserve">Обсяг складових, </w:t>
            </w:r>
            <w:r w:rsidRPr="00264FB6">
              <w:rPr>
                <w:bCs/>
                <w:i/>
                <w:color w:val="000000" w:themeColor="text1"/>
              </w:rPr>
              <w:t>години</w:t>
            </w:r>
          </w:p>
        </w:tc>
      </w:tr>
      <w:tr w:rsidR="00CB64DE" w:rsidRPr="00CB64DE" w14:paraId="3FDB559F" w14:textId="77777777" w:rsidTr="00264FB6">
        <w:trPr>
          <w:trHeight w:val="243"/>
        </w:trPr>
        <w:tc>
          <w:tcPr>
            <w:tcW w:w="765" w:type="pct"/>
          </w:tcPr>
          <w:p w14:paraId="32EB696D" w14:textId="77777777" w:rsidR="001B2ED6" w:rsidRPr="00C21973" w:rsidRDefault="001B2ED6" w:rsidP="001508A1"/>
        </w:tc>
        <w:tc>
          <w:tcPr>
            <w:tcW w:w="3505" w:type="pct"/>
            <w:vAlign w:val="center"/>
          </w:tcPr>
          <w:p w14:paraId="0C385125" w14:textId="77777777" w:rsidR="001B2ED6" w:rsidRPr="00C21973" w:rsidRDefault="001B2ED6" w:rsidP="001508A1">
            <w:pPr>
              <w:jc w:val="center"/>
              <w:rPr>
                <w:b/>
                <w:bCs/>
                <w:color w:val="000000"/>
              </w:rPr>
            </w:pPr>
            <w:r w:rsidRPr="00C21973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30" w:type="pct"/>
          </w:tcPr>
          <w:p w14:paraId="678DA40C" w14:textId="5431BE94" w:rsidR="001B2ED6" w:rsidRPr="00264FB6" w:rsidRDefault="00264FB6" w:rsidP="001508A1">
            <w:pPr>
              <w:jc w:val="center"/>
              <w:rPr>
                <w:b/>
                <w:bCs/>
                <w:color w:val="000000" w:themeColor="text1"/>
              </w:rPr>
            </w:pPr>
            <w:r w:rsidRPr="00264FB6">
              <w:rPr>
                <w:b/>
                <w:bCs/>
                <w:color w:val="000000" w:themeColor="text1"/>
              </w:rPr>
              <w:t>1</w:t>
            </w:r>
            <w:r w:rsidR="004B3E68">
              <w:rPr>
                <w:b/>
                <w:bCs/>
                <w:color w:val="000000" w:themeColor="text1"/>
              </w:rPr>
              <w:t>65</w:t>
            </w:r>
          </w:p>
        </w:tc>
      </w:tr>
      <w:tr w:rsidR="00CB64DE" w:rsidRPr="00CB64DE" w14:paraId="7DEBF20C" w14:textId="77777777" w:rsidTr="00264FB6">
        <w:trPr>
          <w:trHeight w:val="276"/>
        </w:trPr>
        <w:tc>
          <w:tcPr>
            <w:tcW w:w="765" w:type="pct"/>
            <w:vMerge w:val="restart"/>
          </w:tcPr>
          <w:p w14:paraId="7345ADE7" w14:textId="77777777" w:rsidR="005B4FB1" w:rsidRDefault="005B4FB1" w:rsidP="00BE4972">
            <w:pPr>
              <w:rPr>
                <w:color w:val="000000"/>
              </w:rPr>
            </w:pPr>
            <w:r>
              <w:rPr>
                <w:color w:val="000000"/>
              </w:rPr>
              <w:t>ПР0</w:t>
            </w:r>
            <w:r w:rsidR="00941506">
              <w:rPr>
                <w:color w:val="000000"/>
              </w:rPr>
              <w:t>5</w:t>
            </w:r>
            <w:r>
              <w:rPr>
                <w:color w:val="000000"/>
              </w:rPr>
              <w:t>-Ф1</w:t>
            </w:r>
            <w:r w:rsidR="00941506">
              <w:rPr>
                <w:color w:val="000000"/>
              </w:rPr>
              <w:t>4</w:t>
            </w:r>
            <w:r>
              <w:rPr>
                <w:color w:val="000000"/>
              </w:rPr>
              <w:t>.1-Ф1</w:t>
            </w:r>
            <w:r w:rsidR="00941506">
              <w:rPr>
                <w:color w:val="000000"/>
              </w:rPr>
              <w:t>4</w:t>
            </w:r>
            <w:r>
              <w:rPr>
                <w:color w:val="000000"/>
              </w:rPr>
              <w:t>.3</w:t>
            </w:r>
          </w:p>
          <w:p w14:paraId="133F866D" w14:textId="77777777" w:rsidR="00941506" w:rsidRDefault="00941506" w:rsidP="00BE4972">
            <w:pPr>
              <w:rPr>
                <w:color w:val="000000"/>
              </w:rPr>
            </w:pPr>
          </w:p>
          <w:p w14:paraId="7CAAE7D8" w14:textId="536381FA" w:rsidR="00941506" w:rsidRDefault="00941506" w:rsidP="00941506">
            <w:pPr>
              <w:rPr>
                <w:color w:val="000000"/>
              </w:rPr>
            </w:pPr>
            <w:r>
              <w:rPr>
                <w:color w:val="000000"/>
              </w:rPr>
              <w:t>ПР06-Ф14.1-Ф14.3</w:t>
            </w:r>
          </w:p>
          <w:p w14:paraId="2B7E24D2" w14:textId="21574D54" w:rsidR="00941506" w:rsidRDefault="00941506" w:rsidP="00941506">
            <w:pPr>
              <w:rPr>
                <w:color w:val="000000"/>
              </w:rPr>
            </w:pPr>
          </w:p>
          <w:p w14:paraId="2D3E5C78" w14:textId="77777777" w:rsidR="00941506" w:rsidRDefault="00941506" w:rsidP="00941506">
            <w:pPr>
              <w:rPr>
                <w:color w:val="000000"/>
              </w:rPr>
            </w:pPr>
          </w:p>
          <w:p w14:paraId="5C7098DD" w14:textId="532D7DCA" w:rsidR="00941506" w:rsidRPr="00C21973" w:rsidRDefault="00941506" w:rsidP="00BE4972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66A549E6" w14:textId="77777777" w:rsidR="005B4FB1" w:rsidRPr="00075787" w:rsidRDefault="005B4FB1" w:rsidP="00BE4972">
            <w:pPr>
              <w:rPr>
                <w:b/>
                <w:color w:val="000000"/>
              </w:rPr>
            </w:pPr>
            <w:r w:rsidRPr="00075787">
              <w:rPr>
                <w:b/>
                <w:color w:val="000000"/>
              </w:rPr>
              <w:t>1.</w:t>
            </w:r>
            <w:r>
              <w:rPr>
                <w:b/>
                <w:color w:val="000000"/>
              </w:rPr>
              <w:t xml:space="preserve"> Загальні відомості про системи автоматичного регулювання</w:t>
            </w:r>
          </w:p>
        </w:tc>
        <w:tc>
          <w:tcPr>
            <w:tcW w:w="730" w:type="pct"/>
            <w:vMerge w:val="restart"/>
          </w:tcPr>
          <w:p w14:paraId="6E10E0CE" w14:textId="42554CCC" w:rsidR="005B4FB1" w:rsidRPr="00264FB6" w:rsidRDefault="00264FB6" w:rsidP="00C81820">
            <w:pPr>
              <w:jc w:val="center"/>
              <w:rPr>
                <w:color w:val="000000" w:themeColor="text1"/>
              </w:rPr>
            </w:pPr>
            <w:r w:rsidRPr="00264FB6">
              <w:rPr>
                <w:color w:val="000000" w:themeColor="text1"/>
              </w:rPr>
              <w:t>2</w:t>
            </w:r>
            <w:r w:rsidR="004B3E68">
              <w:rPr>
                <w:color w:val="000000" w:themeColor="text1"/>
              </w:rPr>
              <w:t>4</w:t>
            </w:r>
          </w:p>
          <w:p w14:paraId="188D4064" w14:textId="77777777" w:rsidR="005B4FB1" w:rsidRPr="00264FB6" w:rsidRDefault="005B4FB1" w:rsidP="00C81820">
            <w:pPr>
              <w:jc w:val="center"/>
              <w:rPr>
                <w:color w:val="000000" w:themeColor="text1"/>
              </w:rPr>
            </w:pPr>
          </w:p>
        </w:tc>
      </w:tr>
      <w:tr w:rsidR="00CB64DE" w:rsidRPr="00CB64DE" w14:paraId="530834F2" w14:textId="77777777" w:rsidTr="00264FB6">
        <w:trPr>
          <w:trHeight w:val="276"/>
        </w:trPr>
        <w:tc>
          <w:tcPr>
            <w:tcW w:w="765" w:type="pct"/>
            <w:vMerge/>
          </w:tcPr>
          <w:p w14:paraId="5FB1BFA0" w14:textId="77777777" w:rsidR="005B4FB1" w:rsidRPr="00C21973" w:rsidRDefault="005B4FB1" w:rsidP="001508A1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41115456" w14:textId="77777777" w:rsidR="005B4FB1" w:rsidRPr="00C21973" w:rsidRDefault="005B4FB1" w:rsidP="002C619D">
            <w:pPr>
              <w:rPr>
                <w:color w:val="000000"/>
              </w:rPr>
            </w:pPr>
            <w:r w:rsidRPr="00075787">
              <w:rPr>
                <w:color w:val="000000"/>
              </w:rPr>
              <w:t xml:space="preserve">Загальна структура </w:t>
            </w:r>
            <w:r>
              <w:rPr>
                <w:color w:val="000000"/>
              </w:rPr>
              <w:t>СА</w:t>
            </w:r>
            <w:r w:rsidR="002C619D">
              <w:rPr>
                <w:color w:val="000000"/>
              </w:rPr>
              <w:t>К</w:t>
            </w:r>
          </w:p>
        </w:tc>
        <w:tc>
          <w:tcPr>
            <w:tcW w:w="730" w:type="pct"/>
            <w:vMerge/>
            <w:vAlign w:val="center"/>
          </w:tcPr>
          <w:p w14:paraId="50DD40B5" w14:textId="77777777" w:rsidR="005B4FB1" w:rsidRPr="00264FB6" w:rsidRDefault="005B4FB1" w:rsidP="00C81820">
            <w:pPr>
              <w:jc w:val="center"/>
              <w:rPr>
                <w:color w:val="000000" w:themeColor="text1"/>
              </w:rPr>
            </w:pPr>
          </w:p>
        </w:tc>
      </w:tr>
      <w:tr w:rsidR="00CB64DE" w:rsidRPr="00CB64DE" w14:paraId="5D4632C8" w14:textId="77777777" w:rsidTr="00264FB6">
        <w:trPr>
          <w:trHeight w:val="135"/>
        </w:trPr>
        <w:tc>
          <w:tcPr>
            <w:tcW w:w="765" w:type="pct"/>
            <w:vMerge/>
          </w:tcPr>
          <w:p w14:paraId="7CE415E8" w14:textId="77777777" w:rsidR="005B4FB1" w:rsidRPr="00C21973" w:rsidRDefault="005B4FB1" w:rsidP="001508A1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552957FF" w14:textId="77777777" w:rsidR="005B4FB1" w:rsidRPr="00BE4972" w:rsidRDefault="005B4FB1" w:rsidP="00972FAE">
            <w:proofErr w:type="spellStart"/>
            <w:r>
              <w:t>Лінеарізовані</w:t>
            </w:r>
            <w:proofErr w:type="spellEnd"/>
            <w:r>
              <w:t xml:space="preserve"> рівняння</w:t>
            </w:r>
          </w:p>
        </w:tc>
        <w:tc>
          <w:tcPr>
            <w:tcW w:w="730" w:type="pct"/>
            <w:vMerge/>
            <w:vAlign w:val="center"/>
          </w:tcPr>
          <w:p w14:paraId="2E21AF13" w14:textId="77777777" w:rsidR="005B4FB1" w:rsidRPr="00264FB6" w:rsidRDefault="005B4FB1" w:rsidP="00C81820">
            <w:pPr>
              <w:jc w:val="center"/>
              <w:rPr>
                <w:color w:val="000000" w:themeColor="text1"/>
              </w:rPr>
            </w:pPr>
          </w:p>
        </w:tc>
      </w:tr>
      <w:tr w:rsidR="00CB64DE" w:rsidRPr="00CB64DE" w14:paraId="668DD875" w14:textId="77777777" w:rsidTr="00264FB6">
        <w:trPr>
          <w:trHeight w:val="135"/>
        </w:trPr>
        <w:tc>
          <w:tcPr>
            <w:tcW w:w="765" w:type="pct"/>
            <w:vMerge/>
          </w:tcPr>
          <w:p w14:paraId="69171C6A" w14:textId="77777777" w:rsidR="005B4FB1" w:rsidRPr="00C21973" w:rsidRDefault="005B4FB1" w:rsidP="001508A1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36A9EEB7" w14:textId="77777777" w:rsidR="005B4FB1" w:rsidRDefault="005B4FB1" w:rsidP="00972FAE">
            <w:r>
              <w:t xml:space="preserve">Запис </w:t>
            </w:r>
            <w:proofErr w:type="spellStart"/>
            <w:r>
              <w:t>лінеарізованих</w:t>
            </w:r>
            <w:proofErr w:type="spellEnd"/>
            <w:r>
              <w:t xml:space="preserve"> рівнянь ланок</w:t>
            </w:r>
          </w:p>
        </w:tc>
        <w:tc>
          <w:tcPr>
            <w:tcW w:w="730" w:type="pct"/>
            <w:vMerge/>
            <w:vAlign w:val="center"/>
          </w:tcPr>
          <w:p w14:paraId="3037C503" w14:textId="77777777" w:rsidR="005B4FB1" w:rsidRPr="00264FB6" w:rsidRDefault="005B4FB1" w:rsidP="00C81820">
            <w:pPr>
              <w:jc w:val="center"/>
              <w:rPr>
                <w:color w:val="000000" w:themeColor="text1"/>
              </w:rPr>
            </w:pPr>
          </w:p>
        </w:tc>
      </w:tr>
      <w:tr w:rsidR="00CB64DE" w:rsidRPr="00CB64DE" w14:paraId="0F53D612" w14:textId="77777777" w:rsidTr="00264FB6">
        <w:trPr>
          <w:trHeight w:val="135"/>
        </w:trPr>
        <w:tc>
          <w:tcPr>
            <w:tcW w:w="765" w:type="pct"/>
            <w:vMerge/>
          </w:tcPr>
          <w:p w14:paraId="6AB5EE92" w14:textId="77777777" w:rsidR="005B4FB1" w:rsidRPr="00C21973" w:rsidRDefault="005B4FB1" w:rsidP="001508A1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608E50B9" w14:textId="77777777" w:rsidR="005B4FB1" w:rsidRDefault="005B4FB1" w:rsidP="00BC4F88">
            <w:r>
              <w:rPr>
                <w:b/>
                <w:color w:val="000000"/>
              </w:rPr>
              <w:t>2</w:t>
            </w:r>
            <w:r w:rsidRPr="00075787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Динамічні ланки і їх характеристики</w:t>
            </w:r>
          </w:p>
        </w:tc>
        <w:tc>
          <w:tcPr>
            <w:tcW w:w="730" w:type="pct"/>
            <w:vMerge/>
            <w:vAlign w:val="center"/>
          </w:tcPr>
          <w:p w14:paraId="4EBBA272" w14:textId="77777777" w:rsidR="005B4FB1" w:rsidRPr="00264FB6" w:rsidRDefault="005B4FB1" w:rsidP="00C81820">
            <w:pPr>
              <w:jc w:val="center"/>
              <w:rPr>
                <w:color w:val="000000" w:themeColor="text1"/>
              </w:rPr>
            </w:pPr>
          </w:p>
        </w:tc>
      </w:tr>
      <w:tr w:rsidR="00CB64DE" w:rsidRPr="00CB64DE" w14:paraId="27C49FDD" w14:textId="77777777" w:rsidTr="00264FB6">
        <w:trPr>
          <w:trHeight w:val="276"/>
        </w:trPr>
        <w:tc>
          <w:tcPr>
            <w:tcW w:w="765" w:type="pct"/>
            <w:vMerge/>
          </w:tcPr>
          <w:p w14:paraId="1E481E2C" w14:textId="77777777" w:rsidR="005B4FB1" w:rsidRPr="00C21973" w:rsidRDefault="005B4FB1" w:rsidP="001508A1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4FBA4936" w14:textId="77777777" w:rsidR="005B4FB1" w:rsidRPr="00C21973" w:rsidRDefault="005B4FB1" w:rsidP="00972FAE">
            <w:r>
              <w:t>Типові динамічні ланки</w:t>
            </w:r>
          </w:p>
        </w:tc>
        <w:tc>
          <w:tcPr>
            <w:tcW w:w="730" w:type="pct"/>
            <w:vMerge/>
            <w:vAlign w:val="center"/>
          </w:tcPr>
          <w:p w14:paraId="3897848B" w14:textId="77777777" w:rsidR="005B4FB1" w:rsidRPr="00264FB6" w:rsidRDefault="005B4FB1" w:rsidP="00C81820">
            <w:pPr>
              <w:jc w:val="center"/>
              <w:rPr>
                <w:color w:val="000000" w:themeColor="text1"/>
              </w:rPr>
            </w:pPr>
          </w:p>
        </w:tc>
      </w:tr>
      <w:tr w:rsidR="00CB64DE" w:rsidRPr="00CB64DE" w14:paraId="6031ADBB" w14:textId="77777777" w:rsidTr="00264FB6">
        <w:trPr>
          <w:trHeight w:val="276"/>
        </w:trPr>
        <w:tc>
          <w:tcPr>
            <w:tcW w:w="765" w:type="pct"/>
            <w:vMerge/>
          </w:tcPr>
          <w:p w14:paraId="3D35B32F" w14:textId="77777777" w:rsidR="005B4FB1" w:rsidRPr="00C21973" w:rsidRDefault="005B4FB1" w:rsidP="001508A1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5027DA01" w14:textId="77777777" w:rsidR="005B4FB1" w:rsidRPr="00C21973" w:rsidRDefault="005B4FB1" w:rsidP="00972FAE">
            <w:pPr>
              <w:rPr>
                <w:color w:val="000000"/>
              </w:rPr>
            </w:pPr>
            <w:r>
              <w:t>Види вихідних дій</w:t>
            </w:r>
          </w:p>
        </w:tc>
        <w:tc>
          <w:tcPr>
            <w:tcW w:w="730" w:type="pct"/>
            <w:vMerge/>
            <w:vAlign w:val="center"/>
          </w:tcPr>
          <w:p w14:paraId="23E34097" w14:textId="77777777" w:rsidR="005B4FB1" w:rsidRPr="00264FB6" w:rsidRDefault="005B4FB1" w:rsidP="00C81820">
            <w:pPr>
              <w:jc w:val="center"/>
              <w:rPr>
                <w:color w:val="000000" w:themeColor="text1"/>
              </w:rPr>
            </w:pPr>
          </w:p>
        </w:tc>
      </w:tr>
      <w:tr w:rsidR="00CB64DE" w:rsidRPr="00CB64DE" w14:paraId="0F99CD2F" w14:textId="77777777" w:rsidTr="00264FB6">
        <w:trPr>
          <w:trHeight w:val="248"/>
        </w:trPr>
        <w:tc>
          <w:tcPr>
            <w:tcW w:w="765" w:type="pct"/>
            <w:vMerge/>
          </w:tcPr>
          <w:p w14:paraId="6CE2C6B5" w14:textId="77777777" w:rsidR="005B4FB1" w:rsidRPr="00C21973" w:rsidRDefault="005B4FB1" w:rsidP="00B235D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52EDFD8C" w14:textId="77777777" w:rsidR="005B4FB1" w:rsidRPr="00C21973" w:rsidRDefault="005B4FB1" w:rsidP="00972FAE">
            <w:pPr>
              <w:rPr>
                <w:color w:val="000000"/>
              </w:rPr>
            </w:pPr>
            <w:r>
              <w:rPr>
                <w:color w:val="000000"/>
              </w:rPr>
              <w:t>Диференціальні рівняння динамічних ланок</w:t>
            </w:r>
          </w:p>
        </w:tc>
        <w:tc>
          <w:tcPr>
            <w:tcW w:w="730" w:type="pct"/>
            <w:vMerge/>
            <w:vAlign w:val="center"/>
          </w:tcPr>
          <w:p w14:paraId="0F24BE00" w14:textId="77777777" w:rsidR="005B4FB1" w:rsidRPr="00264FB6" w:rsidRDefault="005B4FB1" w:rsidP="00C81820">
            <w:pPr>
              <w:jc w:val="center"/>
              <w:rPr>
                <w:color w:val="000000" w:themeColor="text1"/>
              </w:rPr>
            </w:pPr>
          </w:p>
        </w:tc>
      </w:tr>
      <w:tr w:rsidR="00CB64DE" w:rsidRPr="00CB64DE" w14:paraId="61F21358" w14:textId="77777777" w:rsidTr="00264FB6">
        <w:trPr>
          <w:trHeight w:val="69"/>
        </w:trPr>
        <w:tc>
          <w:tcPr>
            <w:tcW w:w="765" w:type="pct"/>
            <w:vMerge/>
          </w:tcPr>
          <w:p w14:paraId="1A614CFB" w14:textId="77777777" w:rsidR="005B4FB1" w:rsidRPr="00C21973" w:rsidRDefault="005B4FB1" w:rsidP="00B235D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21D308E9" w14:textId="77777777" w:rsidR="005B4FB1" w:rsidRPr="00C21973" w:rsidRDefault="005B4FB1" w:rsidP="00BC4F8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Перехідні і імпульсні перехідні функції </w:t>
            </w:r>
          </w:p>
        </w:tc>
        <w:tc>
          <w:tcPr>
            <w:tcW w:w="730" w:type="pct"/>
            <w:vMerge/>
            <w:vAlign w:val="center"/>
          </w:tcPr>
          <w:p w14:paraId="38099050" w14:textId="77777777" w:rsidR="005B4FB1" w:rsidRPr="00264FB6" w:rsidRDefault="005B4FB1" w:rsidP="00B235DC">
            <w:pPr>
              <w:jc w:val="center"/>
              <w:rPr>
                <w:color w:val="000000" w:themeColor="text1"/>
              </w:rPr>
            </w:pPr>
          </w:p>
        </w:tc>
      </w:tr>
      <w:tr w:rsidR="00CB64DE" w:rsidRPr="00CB64DE" w14:paraId="3B116EFB" w14:textId="77777777" w:rsidTr="00264FB6">
        <w:trPr>
          <w:trHeight w:val="135"/>
        </w:trPr>
        <w:tc>
          <w:tcPr>
            <w:tcW w:w="765" w:type="pct"/>
            <w:vMerge/>
          </w:tcPr>
          <w:p w14:paraId="1EDCFF59" w14:textId="77777777" w:rsidR="005B4FB1" w:rsidRPr="00C21973" w:rsidRDefault="005B4FB1" w:rsidP="00B235D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1F3CADC9" w14:textId="77777777" w:rsidR="005B4FB1" w:rsidRDefault="005B4FB1" w:rsidP="00BC4F88">
            <w:pPr>
              <w:rPr>
                <w:color w:val="000000"/>
              </w:rPr>
            </w:pPr>
            <w:r>
              <w:rPr>
                <w:color w:val="000000"/>
              </w:rPr>
              <w:t>Передаточна функція і комплексний коефіцієнт підсилення</w:t>
            </w:r>
          </w:p>
        </w:tc>
        <w:tc>
          <w:tcPr>
            <w:tcW w:w="730" w:type="pct"/>
            <w:vMerge/>
            <w:vAlign w:val="center"/>
          </w:tcPr>
          <w:p w14:paraId="75E3B130" w14:textId="77777777" w:rsidR="005B4FB1" w:rsidRPr="00264FB6" w:rsidRDefault="005B4FB1" w:rsidP="00B235DC">
            <w:pPr>
              <w:jc w:val="center"/>
              <w:rPr>
                <w:color w:val="000000" w:themeColor="text1"/>
              </w:rPr>
            </w:pPr>
          </w:p>
        </w:tc>
      </w:tr>
      <w:tr w:rsidR="00CB64DE" w:rsidRPr="00CB64DE" w14:paraId="07597AE1" w14:textId="77777777" w:rsidTr="00264FB6">
        <w:trPr>
          <w:trHeight w:val="135"/>
        </w:trPr>
        <w:tc>
          <w:tcPr>
            <w:tcW w:w="765" w:type="pct"/>
            <w:vMerge/>
          </w:tcPr>
          <w:p w14:paraId="26DB666E" w14:textId="77777777" w:rsidR="005B4FB1" w:rsidRPr="00C21973" w:rsidRDefault="005B4FB1" w:rsidP="00B235D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49F55C3B" w14:textId="77777777" w:rsidR="005B4FB1" w:rsidRDefault="005B4FB1" w:rsidP="00BC4F88">
            <w:pPr>
              <w:rPr>
                <w:color w:val="000000"/>
              </w:rPr>
            </w:pPr>
            <w:r>
              <w:rPr>
                <w:color w:val="000000"/>
              </w:rPr>
              <w:t>Дійсна і уявна частотні характеристики</w:t>
            </w:r>
          </w:p>
        </w:tc>
        <w:tc>
          <w:tcPr>
            <w:tcW w:w="730" w:type="pct"/>
            <w:vMerge/>
            <w:vAlign w:val="center"/>
          </w:tcPr>
          <w:p w14:paraId="64E02E34" w14:textId="77777777" w:rsidR="005B4FB1" w:rsidRPr="00264FB6" w:rsidRDefault="005B4FB1" w:rsidP="00B235DC">
            <w:pPr>
              <w:jc w:val="center"/>
              <w:rPr>
                <w:color w:val="000000" w:themeColor="text1"/>
              </w:rPr>
            </w:pPr>
          </w:p>
        </w:tc>
      </w:tr>
      <w:tr w:rsidR="00CB64DE" w:rsidRPr="00CB64DE" w14:paraId="6C3187AA" w14:textId="77777777" w:rsidTr="00264FB6">
        <w:trPr>
          <w:trHeight w:val="67"/>
        </w:trPr>
        <w:tc>
          <w:tcPr>
            <w:tcW w:w="765" w:type="pct"/>
            <w:vMerge/>
          </w:tcPr>
          <w:p w14:paraId="0ECBB221" w14:textId="77777777" w:rsidR="005B4FB1" w:rsidRPr="00C21973" w:rsidRDefault="005B4FB1" w:rsidP="00B235D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377D4BCB" w14:textId="77777777" w:rsidR="005B4FB1" w:rsidRDefault="005B4FB1" w:rsidP="00BC4F88">
            <w:pPr>
              <w:rPr>
                <w:color w:val="000000"/>
              </w:rPr>
            </w:pPr>
            <w:r>
              <w:rPr>
                <w:color w:val="000000"/>
              </w:rPr>
              <w:t>Амплітудна і фазова частотні характеристики</w:t>
            </w:r>
          </w:p>
        </w:tc>
        <w:tc>
          <w:tcPr>
            <w:tcW w:w="730" w:type="pct"/>
            <w:vMerge/>
            <w:vAlign w:val="center"/>
          </w:tcPr>
          <w:p w14:paraId="5CD1803D" w14:textId="77777777" w:rsidR="005B4FB1" w:rsidRPr="00264FB6" w:rsidRDefault="005B4FB1" w:rsidP="00B235DC">
            <w:pPr>
              <w:jc w:val="center"/>
              <w:rPr>
                <w:color w:val="000000" w:themeColor="text1"/>
              </w:rPr>
            </w:pPr>
          </w:p>
        </w:tc>
      </w:tr>
      <w:tr w:rsidR="00CB64DE" w:rsidRPr="00CB64DE" w14:paraId="63C11D30" w14:textId="77777777" w:rsidTr="00264FB6">
        <w:trPr>
          <w:trHeight w:val="54"/>
        </w:trPr>
        <w:tc>
          <w:tcPr>
            <w:tcW w:w="765" w:type="pct"/>
            <w:vMerge/>
          </w:tcPr>
          <w:p w14:paraId="432E66FD" w14:textId="77777777" w:rsidR="005B4FB1" w:rsidRPr="00C21973" w:rsidRDefault="005B4FB1" w:rsidP="00B235D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6631D6D8" w14:textId="77777777" w:rsidR="005B4FB1" w:rsidRDefault="005B4FB1" w:rsidP="00BC4F88">
            <w:pPr>
              <w:rPr>
                <w:color w:val="000000"/>
              </w:rPr>
            </w:pPr>
            <w:r>
              <w:rPr>
                <w:color w:val="000000"/>
              </w:rPr>
              <w:t>Логарифмічні частотні характеристики</w:t>
            </w:r>
          </w:p>
        </w:tc>
        <w:tc>
          <w:tcPr>
            <w:tcW w:w="730" w:type="pct"/>
            <w:vMerge/>
            <w:vAlign w:val="center"/>
          </w:tcPr>
          <w:p w14:paraId="210BFBA1" w14:textId="77777777" w:rsidR="005B4FB1" w:rsidRPr="00264FB6" w:rsidRDefault="005B4FB1" w:rsidP="00B235DC">
            <w:pPr>
              <w:jc w:val="center"/>
              <w:rPr>
                <w:color w:val="000000" w:themeColor="text1"/>
              </w:rPr>
            </w:pPr>
          </w:p>
        </w:tc>
      </w:tr>
      <w:tr w:rsidR="00CB64DE" w:rsidRPr="00CB64DE" w14:paraId="4B5FA594" w14:textId="77777777" w:rsidTr="00264FB6">
        <w:trPr>
          <w:trHeight w:val="54"/>
        </w:trPr>
        <w:tc>
          <w:tcPr>
            <w:tcW w:w="765" w:type="pct"/>
            <w:vMerge/>
          </w:tcPr>
          <w:p w14:paraId="0289A224" w14:textId="77777777" w:rsidR="005B4FB1" w:rsidRPr="00C21973" w:rsidRDefault="005B4FB1" w:rsidP="00B235D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751E0189" w14:textId="77777777" w:rsidR="005B4FB1" w:rsidRDefault="005B4FB1" w:rsidP="002C619D">
            <w:pPr>
              <w:rPr>
                <w:color w:val="000000"/>
              </w:rPr>
            </w:pPr>
            <w:r>
              <w:rPr>
                <w:color w:val="000000"/>
              </w:rPr>
              <w:t>Опис елементів СА</w:t>
            </w:r>
            <w:r w:rsidR="002C619D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у просторі стану</w:t>
            </w:r>
          </w:p>
        </w:tc>
        <w:tc>
          <w:tcPr>
            <w:tcW w:w="730" w:type="pct"/>
            <w:vMerge/>
            <w:vAlign w:val="center"/>
          </w:tcPr>
          <w:p w14:paraId="1B2DE966" w14:textId="77777777" w:rsidR="005B4FB1" w:rsidRPr="00264FB6" w:rsidRDefault="005B4FB1" w:rsidP="00B235DC">
            <w:pPr>
              <w:jc w:val="center"/>
              <w:rPr>
                <w:color w:val="000000" w:themeColor="text1"/>
              </w:rPr>
            </w:pPr>
          </w:p>
        </w:tc>
      </w:tr>
      <w:tr w:rsidR="00CB64DE" w:rsidRPr="00CB64DE" w14:paraId="3E5254A8" w14:textId="77777777" w:rsidTr="00264FB6">
        <w:trPr>
          <w:trHeight w:val="54"/>
        </w:trPr>
        <w:tc>
          <w:tcPr>
            <w:tcW w:w="765" w:type="pct"/>
            <w:vMerge/>
          </w:tcPr>
          <w:p w14:paraId="2F5FE919" w14:textId="77777777" w:rsidR="005B4FB1" w:rsidRPr="00C21973" w:rsidRDefault="005B4FB1" w:rsidP="00B235D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0D7E1EC1" w14:textId="77777777" w:rsidR="005B4FB1" w:rsidRDefault="005B4FB1" w:rsidP="002C619D">
            <w:pPr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075787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Складання вихідних диференціальних рівнянь СА</w:t>
            </w:r>
            <w:r w:rsidR="002C619D">
              <w:rPr>
                <w:b/>
                <w:color w:val="000000"/>
              </w:rPr>
              <w:t>К</w:t>
            </w:r>
          </w:p>
        </w:tc>
        <w:tc>
          <w:tcPr>
            <w:tcW w:w="730" w:type="pct"/>
            <w:vMerge/>
            <w:vAlign w:val="center"/>
          </w:tcPr>
          <w:p w14:paraId="3A6E8E35" w14:textId="77777777" w:rsidR="005B4FB1" w:rsidRPr="00264FB6" w:rsidRDefault="005B4FB1" w:rsidP="00B235DC">
            <w:pPr>
              <w:jc w:val="center"/>
              <w:rPr>
                <w:color w:val="000000" w:themeColor="text1"/>
              </w:rPr>
            </w:pPr>
          </w:p>
        </w:tc>
      </w:tr>
      <w:tr w:rsidR="00CB64DE" w:rsidRPr="00CB64DE" w14:paraId="495D73FC" w14:textId="77777777" w:rsidTr="00264FB6">
        <w:trPr>
          <w:trHeight w:val="54"/>
        </w:trPr>
        <w:tc>
          <w:tcPr>
            <w:tcW w:w="765" w:type="pct"/>
            <w:vMerge/>
          </w:tcPr>
          <w:p w14:paraId="77867CDB" w14:textId="77777777" w:rsidR="005B4FB1" w:rsidRPr="00C21973" w:rsidRDefault="005B4FB1" w:rsidP="00B235D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7D70D6DD" w14:textId="77777777" w:rsidR="005B4FB1" w:rsidRDefault="005B4FB1" w:rsidP="00BC4F88">
            <w:pPr>
              <w:rPr>
                <w:color w:val="000000"/>
              </w:rPr>
            </w:pPr>
            <w:r>
              <w:rPr>
                <w:color w:val="000000"/>
              </w:rPr>
              <w:t>Загальний підхід складання вихідних рівнянь</w:t>
            </w:r>
          </w:p>
        </w:tc>
        <w:tc>
          <w:tcPr>
            <w:tcW w:w="730" w:type="pct"/>
            <w:vMerge/>
            <w:vAlign w:val="center"/>
          </w:tcPr>
          <w:p w14:paraId="6CEFDF7B" w14:textId="77777777" w:rsidR="005B4FB1" w:rsidRPr="00264FB6" w:rsidRDefault="005B4FB1" w:rsidP="00B235DC">
            <w:pPr>
              <w:jc w:val="center"/>
              <w:rPr>
                <w:color w:val="000000" w:themeColor="text1"/>
              </w:rPr>
            </w:pPr>
          </w:p>
        </w:tc>
      </w:tr>
      <w:tr w:rsidR="00CB64DE" w:rsidRPr="00CB64DE" w14:paraId="51347C8E" w14:textId="77777777" w:rsidTr="00264FB6">
        <w:trPr>
          <w:trHeight w:val="54"/>
        </w:trPr>
        <w:tc>
          <w:tcPr>
            <w:tcW w:w="765" w:type="pct"/>
            <w:vMerge/>
          </w:tcPr>
          <w:p w14:paraId="21375F98" w14:textId="77777777" w:rsidR="005B4FB1" w:rsidRPr="00C21973" w:rsidRDefault="005B4FB1" w:rsidP="00B235D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645B03E9" w14:textId="77777777" w:rsidR="005B4FB1" w:rsidRDefault="005B4FB1" w:rsidP="00BC4F88">
            <w:pPr>
              <w:rPr>
                <w:color w:val="000000"/>
              </w:rPr>
            </w:pPr>
            <w:r>
              <w:rPr>
                <w:color w:val="000000"/>
              </w:rPr>
              <w:t>Закони регулювання</w:t>
            </w:r>
          </w:p>
        </w:tc>
        <w:tc>
          <w:tcPr>
            <w:tcW w:w="730" w:type="pct"/>
            <w:vMerge/>
            <w:vAlign w:val="center"/>
          </w:tcPr>
          <w:p w14:paraId="12B1FC9B" w14:textId="77777777" w:rsidR="005B4FB1" w:rsidRPr="00264FB6" w:rsidRDefault="005B4FB1" w:rsidP="00B235DC">
            <w:pPr>
              <w:jc w:val="center"/>
              <w:rPr>
                <w:color w:val="000000" w:themeColor="text1"/>
              </w:rPr>
            </w:pPr>
          </w:p>
        </w:tc>
      </w:tr>
      <w:tr w:rsidR="00CB64DE" w:rsidRPr="00CB64DE" w14:paraId="740ABB72" w14:textId="77777777" w:rsidTr="00264FB6">
        <w:trPr>
          <w:trHeight w:val="20"/>
        </w:trPr>
        <w:tc>
          <w:tcPr>
            <w:tcW w:w="765" w:type="pct"/>
            <w:vMerge/>
          </w:tcPr>
          <w:p w14:paraId="659B40E8" w14:textId="77777777" w:rsidR="005B4FB1" w:rsidRPr="00C21973" w:rsidRDefault="005B4FB1" w:rsidP="00B235D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1015DEA6" w14:textId="77777777" w:rsidR="005B4FB1" w:rsidRPr="00C21973" w:rsidRDefault="005B4FB1" w:rsidP="00972FAE">
            <w:pPr>
              <w:rPr>
                <w:color w:val="000000"/>
              </w:rPr>
            </w:pPr>
            <w:r>
              <w:rPr>
                <w:color w:val="000000"/>
              </w:rPr>
              <w:t>Використання структурних схем і графів</w:t>
            </w:r>
            <w:r w:rsidRPr="00C21973">
              <w:rPr>
                <w:color w:val="000000"/>
              </w:rPr>
              <w:t xml:space="preserve"> </w:t>
            </w:r>
          </w:p>
        </w:tc>
        <w:tc>
          <w:tcPr>
            <w:tcW w:w="730" w:type="pct"/>
            <w:vMerge/>
            <w:vAlign w:val="center"/>
          </w:tcPr>
          <w:p w14:paraId="320B3C08" w14:textId="77777777" w:rsidR="005B4FB1" w:rsidRPr="00264FB6" w:rsidRDefault="005B4FB1" w:rsidP="00B235D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B64DE" w:rsidRPr="00CB64DE" w14:paraId="68619464" w14:textId="77777777" w:rsidTr="00264FB6">
        <w:trPr>
          <w:trHeight w:val="283"/>
        </w:trPr>
        <w:tc>
          <w:tcPr>
            <w:tcW w:w="765" w:type="pct"/>
            <w:vMerge/>
          </w:tcPr>
          <w:p w14:paraId="5AC5FBA0" w14:textId="77777777" w:rsidR="005B4FB1" w:rsidRPr="00C21973" w:rsidRDefault="005B4FB1" w:rsidP="00B235D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785302A9" w14:textId="77777777" w:rsidR="005B4FB1" w:rsidRPr="00C21973" w:rsidRDefault="005B4FB1" w:rsidP="002C619D">
            <w:pPr>
              <w:rPr>
                <w:color w:val="000000"/>
              </w:rPr>
            </w:pPr>
            <w:r>
              <w:rPr>
                <w:color w:val="000000"/>
              </w:rPr>
              <w:t>Перетворення структурних схем СА</w:t>
            </w:r>
            <w:r w:rsidR="002C619D">
              <w:rPr>
                <w:color w:val="000000"/>
              </w:rPr>
              <w:t>К</w:t>
            </w:r>
          </w:p>
        </w:tc>
        <w:tc>
          <w:tcPr>
            <w:tcW w:w="730" w:type="pct"/>
            <w:vMerge/>
            <w:vAlign w:val="center"/>
          </w:tcPr>
          <w:p w14:paraId="239A0FEC" w14:textId="77777777" w:rsidR="005B4FB1" w:rsidRPr="00264FB6" w:rsidRDefault="005B4FB1" w:rsidP="00B235D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B64DE" w:rsidRPr="00CB64DE" w14:paraId="5D98C77B" w14:textId="77777777" w:rsidTr="00264FB6">
        <w:trPr>
          <w:trHeight w:val="20"/>
        </w:trPr>
        <w:tc>
          <w:tcPr>
            <w:tcW w:w="765" w:type="pct"/>
            <w:vMerge w:val="restart"/>
          </w:tcPr>
          <w:p w14:paraId="18331B56" w14:textId="0B63322D" w:rsidR="00C87C8A" w:rsidRDefault="00C87C8A" w:rsidP="00C87C8A">
            <w:pPr>
              <w:rPr>
                <w:color w:val="000000"/>
              </w:rPr>
            </w:pPr>
            <w:r>
              <w:rPr>
                <w:color w:val="000000"/>
              </w:rPr>
              <w:t>ПР05-Ф14.</w:t>
            </w:r>
            <w:r w:rsidR="00FF6B81">
              <w:rPr>
                <w:color w:val="000000"/>
              </w:rPr>
              <w:t>4</w:t>
            </w:r>
          </w:p>
          <w:p w14:paraId="7BAC621E" w14:textId="77777777" w:rsidR="00C87C8A" w:rsidRDefault="00C87C8A" w:rsidP="00C87C8A">
            <w:pPr>
              <w:rPr>
                <w:color w:val="000000"/>
              </w:rPr>
            </w:pPr>
          </w:p>
          <w:p w14:paraId="1F3D1BBA" w14:textId="494063C5" w:rsidR="00C87C8A" w:rsidRDefault="00C87C8A" w:rsidP="00C87C8A">
            <w:pPr>
              <w:rPr>
                <w:color w:val="000000"/>
              </w:rPr>
            </w:pPr>
            <w:r>
              <w:rPr>
                <w:color w:val="000000"/>
              </w:rPr>
              <w:t>ПР06-Ф14.</w:t>
            </w:r>
            <w:r w:rsidR="00FF6B81">
              <w:rPr>
                <w:color w:val="000000"/>
              </w:rPr>
              <w:t>4</w:t>
            </w:r>
          </w:p>
          <w:p w14:paraId="065D67BF" w14:textId="77777777" w:rsidR="00C87C8A" w:rsidRDefault="00C87C8A" w:rsidP="00C87C8A">
            <w:pPr>
              <w:rPr>
                <w:color w:val="000000"/>
              </w:rPr>
            </w:pPr>
          </w:p>
          <w:p w14:paraId="0286C15C" w14:textId="73B8EB98" w:rsidR="00C81820" w:rsidRPr="00C21973" w:rsidRDefault="00C81820" w:rsidP="004214C4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06B491A9" w14:textId="77777777" w:rsidR="00C81820" w:rsidRPr="00075787" w:rsidRDefault="002402AD" w:rsidP="002C619D">
            <w:pPr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4</w:t>
            </w:r>
            <w:r w:rsidR="00C81820" w:rsidRPr="0007578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Критерії стійкості СА</w:t>
            </w:r>
            <w:r w:rsidR="002C619D">
              <w:rPr>
                <w:b/>
                <w:color w:val="000000"/>
              </w:rPr>
              <w:t>К</w:t>
            </w:r>
          </w:p>
        </w:tc>
        <w:tc>
          <w:tcPr>
            <w:tcW w:w="730" w:type="pct"/>
            <w:vMerge w:val="restart"/>
          </w:tcPr>
          <w:p w14:paraId="5844AC74" w14:textId="2D5B2D8C" w:rsidR="00C81820" w:rsidRPr="00264FB6" w:rsidRDefault="00264FB6" w:rsidP="00C81820">
            <w:pPr>
              <w:jc w:val="center"/>
              <w:rPr>
                <w:color w:val="000000" w:themeColor="text1"/>
              </w:rPr>
            </w:pPr>
            <w:r w:rsidRPr="00264FB6">
              <w:rPr>
                <w:color w:val="000000" w:themeColor="text1"/>
              </w:rPr>
              <w:t>2</w:t>
            </w:r>
            <w:r w:rsidR="004B3E68">
              <w:rPr>
                <w:color w:val="000000" w:themeColor="text1"/>
              </w:rPr>
              <w:t>4</w:t>
            </w:r>
          </w:p>
        </w:tc>
      </w:tr>
      <w:tr w:rsidR="00CB64DE" w:rsidRPr="00CB64DE" w14:paraId="0AE5EC01" w14:textId="77777777" w:rsidTr="00264FB6">
        <w:trPr>
          <w:trHeight w:val="20"/>
        </w:trPr>
        <w:tc>
          <w:tcPr>
            <w:tcW w:w="765" w:type="pct"/>
            <w:vMerge/>
          </w:tcPr>
          <w:p w14:paraId="49299313" w14:textId="77777777" w:rsidR="00C81820" w:rsidRPr="00C21973" w:rsidRDefault="00C81820" w:rsidP="00B235D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5AFC0E20" w14:textId="77777777" w:rsidR="00C81820" w:rsidRPr="00C21973" w:rsidRDefault="002402AD" w:rsidP="00972FAE">
            <w:pPr>
              <w:rPr>
                <w:color w:val="000000"/>
              </w:rPr>
            </w:pPr>
            <w:r>
              <w:rPr>
                <w:color w:val="000000"/>
              </w:rPr>
              <w:t>Критерій стійкості Гурвіца</w:t>
            </w:r>
          </w:p>
        </w:tc>
        <w:tc>
          <w:tcPr>
            <w:tcW w:w="730" w:type="pct"/>
            <w:vMerge/>
            <w:vAlign w:val="center"/>
          </w:tcPr>
          <w:p w14:paraId="12B6D3BE" w14:textId="77777777" w:rsidR="00C81820" w:rsidRPr="00264FB6" w:rsidRDefault="00C81820" w:rsidP="00B235DC">
            <w:pPr>
              <w:jc w:val="center"/>
              <w:rPr>
                <w:color w:val="000000" w:themeColor="text1"/>
              </w:rPr>
            </w:pPr>
          </w:p>
        </w:tc>
      </w:tr>
      <w:tr w:rsidR="00CB64DE" w:rsidRPr="00CB64DE" w14:paraId="258193DD" w14:textId="77777777" w:rsidTr="00264FB6">
        <w:trPr>
          <w:trHeight w:val="20"/>
        </w:trPr>
        <w:tc>
          <w:tcPr>
            <w:tcW w:w="765" w:type="pct"/>
            <w:vMerge/>
          </w:tcPr>
          <w:p w14:paraId="319B9CE2" w14:textId="77777777" w:rsidR="00C81820" w:rsidRPr="00C21973" w:rsidRDefault="00C81820" w:rsidP="00B235D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39DE5E9F" w14:textId="77777777" w:rsidR="00C81820" w:rsidRPr="00C21973" w:rsidRDefault="002402AD" w:rsidP="00972FAE">
            <w:pPr>
              <w:rPr>
                <w:color w:val="000000"/>
              </w:rPr>
            </w:pPr>
            <w:r>
              <w:rPr>
                <w:color w:val="000000"/>
              </w:rPr>
              <w:t>Критерій стійкості Зубова</w:t>
            </w:r>
          </w:p>
        </w:tc>
        <w:tc>
          <w:tcPr>
            <w:tcW w:w="730" w:type="pct"/>
            <w:vMerge/>
            <w:vAlign w:val="center"/>
          </w:tcPr>
          <w:p w14:paraId="22E0CF68" w14:textId="77777777" w:rsidR="00C81820" w:rsidRPr="00264FB6" w:rsidRDefault="00C81820" w:rsidP="00B235DC">
            <w:pPr>
              <w:jc w:val="center"/>
              <w:rPr>
                <w:color w:val="000000" w:themeColor="text1"/>
              </w:rPr>
            </w:pPr>
          </w:p>
        </w:tc>
      </w:tr>
      <w:tr w:rsidR="00CB64DE" w:rsidRPr="00CB64DE" w14:paraId="59324FD0" w14:textId="77777777" w:rsidTr="00264FB6">
        <w:trPr>
          <w:trHeight w:val="20"/>
        </w:trPr>
        <w:tc>
          <w:tcPr>
            <w:tcW w:w="765" w:type="pct"/>
            <w:vMerge/>
          </w:tcPr>
          <w:p w14:paraId="771238E8" w14:textId="77777777" w:rsidR="00C81820" w:rsidRPr="00C21973" w:rsidRDefault="00C81820" w:rsidP="00B235D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111E2242" w14:textId="77777777" w:rsidR="00C81820" w:rsidRPr="00C21973" w:rsidRDefault="002402AD" w:rsidP="00972FAE">
            <w:pPr>
              <w:rPr>
                <w:color w:val="000000"/>
              </w:rPr>
            </w:pPr>
            <w:r>
              <w:rPr>
                <w:color w:val="000000"/>
              </w:rPr>
              <w:t>Критерій стійкості Михайлова</w:t>
            </w:r>
          </w:p>
        </w:tc>
        <w:tc>
          <w:tcPr>
            <w:tcW w:w="730" w:type="pct"/>
            <w:vMerge/>
            <w:vAlign w:val="center"/>
          </w:tcPr>
          <w:p w14:paraId="4C14E8C3" w14:textId="77777777" w:rsidR="00C81820" w:rsidRPr="00264FB6" w:rsidRDefault="00C81820" w:rsidP="00B235DC">
            <w:pPr>
              <w:jc w:val="center"/>
              <w:rPr>
                <w:color w:val="000000" w:themeColor="text1"/>
              </w:rPr>
            </w:pPr>
          </w:p>
        </w:tc>
      </w:tr>
      <w:tr w:rsidR="00CB64DE" w:rsidRPr="00CB64DE" w14:paraId="70925C3F" w14:textId="77777777" w:rsidTr="00264FB6">
        <w:trPr>
          <w:trHeight w:val="215"/>
        </w:trPr>
        <w:tc>
          <w:tcPr>
            <w:tcW w:w="765" w:type="pct"/>
            <w:vMerge/>
          </w:tcPr>
          <w:p w14:paraId="7A2CC9A2" w14:textId="77777777" w:rsidR="00C81820" w:rsidRPr="00C21973" w:rsidRDefault="00C81820" w:rsidP="00B235D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23403B59" w14:textId="77777777" w:rsidR="00C81820" w:rsidRPr="00C21973" w:rsidRDefault="002402AD" w:rsidP="00972F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Критерій стійкості </w:t>
            </w:r>
            <w:proofErr w:type="spellStart"/>
            <w:r>
              <w:rPr>
                <w:color w:val="000000"/>
              </w:rPr>
              <w:t>Найквіста</w:t>
            </w:r>
            <w:proofErr w:type="spellEnd"/>
          </w:p>
        </w:tc>
        <w:tc>
          <w:tcPr>
            <w:tcW w:w="730" w:type="pct"/>
            <w:vMerge/>
            <w:vAlign w:val="center"/>
          </w:tcPr>
          <w:p w14:paraId="72318398" w14:textId="77777777" w:rsidR="00C81820" w:rsidRPr="00264FB6" w:rsidRDefault="00C81820" w:rsidP="00B235DC">
            <w:pPr>
              <w:jc w:val="center"/>
              <w:rPr>
                <w:color w:val="000000" w:themeColor="text1"/>
              </w:rPr>
            </w:pPr>
          </w:p>
        </w:tc>
      </w:tr>
      <w:tr w:rsidR="00CB64DE" w:rsidRPr="00CB64DE" w14:paraId="43F77D77" w14:textId="77777777" w:rsidTr="00264FB6">
        <w:trPr>
          <w:trHeight w:val="215"/>
        </w:trPr>
        <w:tc>
          <w:tcPr>
            <w:tcW w:w="765" w:type="pct"/>
            <w:vMerge/>
          </w:tcPr>
          <w:p w14:paraId="39E9CACF" w14:textId="77777777" w:rsidR="00C81820" w:rsidRPr="00C21973" w:rsidRDefault="00C81820" w:rsidP="00B235D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59162CA8" w14:textId="77777777" w:rsidR="00C81820" w:rsidRPr="00C21973" w:rsidRDefault="002402AD" w:rsidP="00972FAE">
            <w:pPr>
              <w:rPr>
                <w:color w:val="000000"/>
              </w:rPr>
            </w:pPr>
            <w:r>
              <w:rPr>
                <w:color w:val="000000"/>
              </w:rPr>
              <w:t>Оцінювання стійкості по логарифмічним частотним характеристикам</w:t>
            </w:r>
            <w:r w:rsidR="00C81820" w:rsidRPr="00C21973">
              <w:rPr>
                <w:color w:val="000000"/>
              </w:rPr>
              <w:t xml:space="preserve"> </w:t>
            </w:r>
          </w:p>
        </w:tc>
        <w:tc>
          <w:tcPr>
            <w:tcW w:w="730" w:type="pct"/>
            <w:vMerge/>
            <w:vAlign w:val="center"/>
          </w:tcPr>
          <w:p w14:paraId="42BC117B" w14:textId="77777777" w:rsidR="00C81820" w:rsidRPr="00264FB6" w:rsidRDefault="00C81820" w:rsidP="00B235DC">
            <w:pPr>
              <w:jc w:val="center"/>
              <w:rPr>
                <w:color w:val="000000" w:themeColor="text1"/>
              </w:rPr>
            </w:pPr>
          </w:p>
        </w:tc>
      </w:tr>
      <w:tr w:rsidR="00CB64DE" w:rsidRPr="00CB64DE" w14:paraId="6FFD5835" w14:textId="77777777" w:rsidTr="00264FB6">
        <w:trPr>
          <w:trHeight w:val="70"/>
        </w:trPr>
        <w:tc>
          <w:tcPr>
            <w:tcW w:w="765" w:type="pct"/>
            <w:vMerge w:val="restart"/>
          </w:tcPr>
          <w:p w14:paraId="076AB730" w14:textId="77777777" w:rsidR="007A3FCD" w:rsidRDefault="00B1593B" w:rsidP="002402AD">
            <w:r>
              <w:t>ПР0</w:t>
            </w:r>
            <w:r w:rsidR="004214C4">
              <w:t>5</w:t>
            </w:r>
            <w:r>
              <w:t>-Ф</w:t>
            </w:r>
            <w:r w:rsidR="002402AD">
              <w:t>1</w:t>
            </w:r>
            <w:r w:rsidR="004214C4">
              <w:t>4</w:t>
            </w:r>
            <w:r>
              <w:t>.</w:t>
            </w:r>
            <w:r w:rsidR="002402AD">
              <w:t>5</w:t>
            </w:r>
          </w:p>
          <w:p w14:paraId="0A996083" w14:textId="77777777" w:rsidR="004214C4" w:rsidRDefault="004214C4" w:rsidP="002402AD"/>
          <w:p w14:paraId="089519A6" w14:textId="663D697F" w:rsidR="004214C4" w:rsidRPr="00C21973" w:rsidRDefault="004214C4" w:rsidP="002402AD">
            <w:r>
              <w:t>ПР06-Ф14.5</w:t>
            </w:r>
          </w:p>
        </w:tc>
        <w:tc>
          <w:tcPr>
            <w:tcW w:w="3505" w:type="pct"/>
          </w:tcPr>
          <w:p w14:paraId="5B05997E" w14:textId="77777777" w:rsidR="007A3FCD" w:rsidRPr="005B4FB1" w:rsidRDefault="005B4FB1" w:rsidP="005B4FB1">
            <w:pPr>
              <w:rPr>
                <w:b/>
              </w:rPr>
            </w:pPr>
            <w:r w:rsidRPr="005B4FB1">
              <w:rPr>
                <w:b/>
              </w:rPr>
              <w:t>5</w:t>
            </w:r>
            <w:r w:rsidR="007567CB" w:rsidRPr="005B4FB1">
              <w:rPr>
                <w:b/>
              </w:rPr>
              <w:t>.</w:t>
            </w:r>
            <w:r w:rsidR="00DB3AB1" w:rsidRPr="005B4FB1">
              <w:rPr>
                <w:b/>
              </w:rPr>
              <w:t xml:space="preserve"> </w:t>
            </w:r>
            <w:r>
              <w:rPr>
                <w:b/>
              </w:rPr>
              <w:t>Оцінка якості керування</w:t>
            </w:r>
            <w:r w:rsidRPr="005B4FB1">
              <w:rPr>
                <w:b/>
              </w:rPr>
              <w:t xml:space="preserve"> </w:t>
            </w:r>
          </w:p>
        </w:tc>
        <w:tc>
          <w:tcPr>
            <w:tcW w:w="730" w:type="pct"/>
            <w:vMerge w:val="restart"/>
          </w:tcPr>
          <w:p w14:paraId="00DE6CB7" w14:textId="78A84101" w:rsidR="007A3FCD" w:rsidRPr="00264FB6" w:rsidRDefault="00264FB6" w:rsidP="00B235DC">
            <w:pPr>
              <w:jc w:val="center"/>
              <w:rPr>
                <w:bCs/>
                <w:color w:val="000000" w:themeColor="text1"/>
              </w:rPr>
            </w:pPr>
            <w:r w:rsidRPr="00264FB6">
              <w:rPr>
                <w:bCs/>
                <w:color w:val="000000" w:themeColor="text1"/>
              </w:rPr>
              <w:t>2</w:t>
            </w:r>
            <w:r w:rsidR="004B3E68">
              <w:rPr>
                <w:bCs/>
                <w:color w:val="000000" w:themeColor="text1"/>
              </w:rPr>
              <w:t>4</w:t>
            </w:r>
          </w:p>
        </w:tc>
      </w:tr>
      <w:tr w:rsidR="00CB64DE" w:rsidRPr="00CB64DE" w14:paraId="7A3D976D" w14:textId="77777777" w:rsidTr="00264FB6">
        <w:trPr>
          <w:trHeight w:val="58"/>
        </w:trPr>
        <w:tc>
          <w:tcPr>
            <w:tcW w:w="765" w:type="pct"/>
            <w:vMerge/>
          </w:tcPr>
          <w:p w14:paraId="652DDE24" w14:textId="77777777" w:rsidR="00FD2364" w:rsidRPr="00C21973" w:rsidRDefault="00FD2364" w:rsidP="00B235DC"/>
        </w:tc>
        <w:tc>
          <w:tcPr>
            <w:tcW w:w="3505" w:type="pct"/>
          </w:tcPr>
          <w:p w14:paraId="2BAFFE3F" w14:textId="77777777" w:rsidR="00FD2364" w:rsidRPr="00C21973" w:rsidRDefault="00184227" w:rsidP="002C619D">
            <w:pPr>
              <w:rPr>
                <w:color w:val="000000"/>
              </w:rPr>
            </w:pPr>
            <w:r>
              <w:rPr>
                <w:color w:val="000000"/>
              </w:rPr>
              <w:t>Точність в АС</w:t>
            </w:r>
            <w:r w:rsidR="002C619D">
              <w:rPr>
                <w:color w:val="000000"/>
              </w:rPr>
              <w:t>К</w:t>
            </w:r>
          </w:p>
        </w:tc>
        <w:tc>
          <w:tcPr>
            <w:tcW w:w="730" w:type="pct"/>
            <w:vMerge/>
            <w:vAlign w:val="center"/>
          </w:tcPr>
          <w:p w14:paraId="19B97155" w14:textId="77777777" w:rsidR="00FD2364" w:rsidRPr="00264FB6" w:rsidRDefault="00FD2364" w:rsidP="00B235DC">
            <w:pPr>
              <w:jc w:val="center"/>
              <w:rPr>
                <w:color w:val="000000" w:themeColor="text1"/>
              </w:rPr>
            </w:pPr>
          </w:p>
        </w:tc>
      </w:tr>
      <w:tr w:rsidR="00CB64DE" w:rsidRPr="00CB64DE" w14:paraId="6A08DB55" w14:textId="77777777" w:rsidTr="00264FB6">
        <w:trPr>
          <w:trHeight w:val="126"/>
        </w:trPr>
        <w:tc>
          <w:tcPr>
            <w:tcW w:w="765" w:type="pct"/>
            <w:vMerge/>
          </w:tcPr>
          <w:p w14:paraId="27E730BA" w14:textId="77777777" w:rsidR="00FD2364" w:rsidRPr="00C21973" w:rsidRDefault="00FD2364" w:rsidP="00B235DC"/>
        </w:tc>
        <w:tc>
          <w:tcPr>
            <w:tcW w:w="3505" w:type="pct"/>
          </w:tcPr>
          <w:p w14:paraId="6B451A6C" w14:textId="77777777" w:rsidR="00FD2364" w:rsidRPr="00C21973" w:rsidRDefault="00184227" w:rsidP="00740871">
            <w:r>
              <w:t>Коефіцієнт похибок</w:t>
            </w:r>
          </w:p>
        </w:tc>
        <w:tc>
          <w:tcPr>
            <w:tcW w:w="730" w:type="pct"/>
            <w:vMerge/>
          </w:tcPr>
          <w:p w14:paraId="55138CAE" w14:textId="77777777" w:rsidR="00FD2364" w:rsidRPr="00264FB6" w:rsidRDefault="00FD2364" w:rsidP="00B235DC">
            <w:pPr>
              <w:jc w:val="center"/>
              <w:rPr>
                <w:color w:val="000000" w:themeColor="text1"/>
              </w:rPr>
            </w:pPr>
          </w:p>
        </w:tc>
      </w:tr>
      <w:tr w:rsidR="00CB64DE" w:rsidRPr="00CB64DE" w14:paraId="6BD4D34A" w14:textId="77777777" w:rsidTr="00264FB6">
        <w:trPr>
          <w:trHeight w:val="214"/>
        </w:trPr>
        <w:tc>
          <w:tcPr>
            <w:tcW w:w="765" w:type="pct"/>
            <w:vMerge/>
          </w:tcPr>
          <w:p w14:paraId="70D329D6" w14:textId="77777777" w:rsidR="00FD2364" w:rsidRPr="00C21973" w:rsidRDefault="00FD2364" w:rsidP="00B235DC"/>
        </w:tc>
        <w:tc>
          <w:tcPr>
            <w:tcW w:w="3505" w:type="pct"/>
          </w:tcPr>
          <w:p w14:paraId="6FF8EE66" w14:textId="77777777" w:rsidR="00FD2364" w:rsidRPr="00DA0130" w:rsidRDefault="00DA0130" w:rsidP="00DA0130">
            <w:r>
              <w:t>Оцінювання якості перехідного процесу за дійсною частотною характеристикою</w:t>
            </w:r>
          </w:p>
        </w:tc>
        <w:tc>
          <w:tcPr>
            <w:tcW w:w="730" w:type="pct"/>
            <w:vMerge/>
            <w:vAlign w:val="center"/>
          </w:tcPr>
          <w:p w14:paraId="3BDEC268" w14:textId="77777777" w:rsidR="00FD2364" w:rsidRPr="00264FB6" w:rsidRDefault="00FD2364" w:rsidP="00B235DC">
            <w:pPr>
              <w:jc w:val="center"/>
              <w:rPr>
                <w:color w:val="000000" w:themeColor="text1"/>
              </w:rPr>
            </w:pPr>
          </w:p>
        </w:tc>
      </w:tr>
      <w:tr w:rsidR="00CB64DE" w:rsidRPr="00CB64DE" w14:paraId="074B4E8D" w14:textId="77777777" w:rsidTr="00264FB6">
        <w:trPr>
          <w:trHeight w:val="239"/>
        </w:trPr>
        <w:tc>
          <w:tcPr>
            <w:tcW w:w="765" w:type="pct"/>
            <w:vMerge/>
          </w:tcPr>
          <w:p w14:paraId="5EBAB0F9" w14:textId="77777777" w:rsidR="00FD2364" w:rsidRPr="00C21973" w:rsidRDefault="00FD2364" w:rsidP="00B235DC"/>
        </w:tc>
        <w:tc>
          <w:tcPr>
            <w:tcW w:w="3505" w:type="pct"/>
          </w:tcPr>
          <w:p w14:paraId="3B241A4C" w14:textId="77777777" w:rsidR="00FD2364" w:rsidRPr="00C21973" w:rsidRDefault="00DA0130" w:rsidP="00C43CD0">
            <w:pPr>
              <w:pStyle w:val="31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Кореневі методи оцінювання якості перехідного процесу</w:t>
            </w:r>
          </w:p>
        </w:tc>
        <w:tc>
          <w:tcPr>
            <w:tcW w:w="730" w:type="pct"/>
            <w:vMerge/>
            <w:vAlign w:val="center"/>
          </w:tcPr>
          <w:p w14:paraId="7311A747" w14:textId="77777777" w:rsidR="00FD2364" w:rsidRPr="00264FB6" w:rsidRDefault="00FD2364" w:rsidP="00B235DC">
            <w:pPr>
              <w:jc w:val="center"/>
              <w:rPr>
                <w:color w:val="000000" w:themeColor="text1"/>
              </w:rPr>
            </w:pPr>
          </w:p>
        </w:tc>
      </w:tr>
      <w:tr w:rsidR="00CB64DE" w:rsidRPr="00CB64DE" w14:paraId="047FA9F3" w14:textId="77777777" w:rsidTr="00264FB6">
        <w:trPr>
          <w:trHeight w:val="58"/>
        </w:trPr>
        <w:tc>
          <w:tcPr>
            <w:tcW w:w="765" w:type="pct"/>
            <w:vMerge/>
          </w:tcPr>
          <w:p w14:paraId="6F111F28" w14:textId="77777777" w:rsidR="00FD2364" w:rsidRPr="00C21973" w:rsidRDefault="00FD2364" w:rsidP="00B235DC"/>
        </w:tc>
        <w:tc>
          <w:tcPr>
            <w:tcW w:w="3505" w:type="pct"/>
          </w:tcPr>
          <w:p w14:paraId="7EE53A9D" w14:textId="77777777" w:rsidR="00FD2364" w:rsidRPr="00C21973" w:rsidRDefault="00DA0130" w:rsidP="00B235DC">
            <w:r>
              <w:t>Частотні критерії якості</w:t>
            </w:r>
          </w:p>
        </w:tc>
        <w:tc>
          <w:tcPr>
            <w:tcW w:w="730" w:type="pct"/>
            <w:vMerge/>
            <w:vAlign w:val="center"/>
          </w:tcPr>
          <w:p w14:paraId="3B068741" w14:textId="77777777" w:rsidR="00FD2364" w:rsidRPr="00264FB6" w:rsidRDefault="00FD2364" w:rsidP="00B235DC">
            <w:pPr>
              <w:jc w:val="center"/>
              <w:rPr>
                <w:color w:val="000000" w:themeColor="text1"/>
              </w:rPr>
            </w:pPr>
          </w:p>
        </w:tc>
      </w:tr>
      <w:tr w:rsidR="00CB64DE" w:rsidRPr="00CB64DE" w14:paraId="2638BC4D" w14:textId="77777777" w:rsidTr="00264FB6">
        <w:trPr>
          <w:trHeight w:val="163"/>
        </w:trPr>
        <w:tc>
          <w:tcPr>
            <w:tcW w:w="765" w:type="pct"/>
            <w:vMerge w:val="restart"/>
          </w:tcPr>
          <w:p w14:paraId="046CAF82" w14:textId="77777777" w:rsidR="00AC6352" w:rsidRDefault="00B1593B" w:rsidP="00BA5BC3">
            <w:pPr>
              <w:rPr>
                <w:color w:val="000000"/>
              </w:rPr>
            </w:pPr>
            <w:r>
              <w:rPr>
                <w:color w:val="000000"/>
              </w:rPr>
              <w:t>ПР0</w:t>
            </w:r>
            <w:r w:rsidR="004214C4">
              <w:rPr>
                <w:color w:val="000000"/>
              </w:rPr>
              <w:t>5</w:t>
            </w:r>
            <w:r>
              <w:rPr>
                <w:color w:val="000000"/>
              </w:rPr>
              <w:t>-Ф</w:t>
            </w:r>
            <w:r w:rsidR="00BA5BC3">
              <w:rPr>
                <w:color w:val="000000"/>
              </w:rPr>
              <w:t>1</w:t>
            </w:r>
            <w:r w:rsidR="004214C4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="00C53872">
              <w:rPr>
                <w:color w:val="000000"/>
              </w:rPr>
              <w:t>6</w:t>
            </w:r>
          </w:p>
          <w:p w14:paraId="033DB330" w14:textId="77777777" w:rsidR="004214C4" w:rsidRDefault="004214C4" w:rsidP="00BA5BC3">
            <w:pPr>
              <w:rPr>
                <w:color w:val="000000"/>
              </w:rPr>
            </w:pPr>
          </w:p>
          <w:p w14:paraId="30A780E2" w14:textId="20374B88" w:rsidR="004214C4" w:rsidRPr="00C21973" w:rsidRDefault="004214C4" w:rsidP="00BA5BC3">
            <w:pPr>
              <w:rPr>
                <w:color w:val="000000"/>
              </w:rPr>
            </w:pPr>
            <w:r>
              <w:rPr>
                <w:color w:val="000000"/>
              </w:rPr>
              <w:t>ПР0</w:t>
            </w:r>
            <w:r w:rsidR="00653D70">
              <w:rPr>
                <w:color w:val="000000"/>
              </w:rPr>
              <w:t>6</w:t>
            </w:r>
            <w:r>
              <w:rPr>
                <w:color w:val="000000"/>
              </w:rPr>
              <w:t>-Ф14.6</w:t>
            </w:r>
          </w:p>
        </w:tc>
        <w:tc>
          <w:tcPr>
            <w:tcW w:w="3505" w:type="pct"/>
          </w:tcPr>
          <w:p w14:paraId="25081B05" w14:textId="77777777" w:rsidR="00AC6352" w:rsidRPr="00C21973" w:rsidRDefault="00C53872" w:rsidP="008E2107">
            <w:pPr>
              <w:pStyle w:val="5"/>
              <w:spacing w:before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6</w:t>
            </w:r>
            <w:r w:rsidR="000457AD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AC6352" w:rsidRPr="00C2197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0457AD">
              <w:rPr>
                <w:rFonts w:ascii="Times New Roman" w:hAnsi="Times New Roman" w:cs="Times New Roman"/>
                <w:b/>
                <w:color w:val="auto"/>
              </w:rPr>
              <w:t>Випадкові процеси в СА</w:t>
            </w:r>
            <w:r w:rsidR="008E2107">
              <w:rPr>
                <w:rFonts w:ascii="Times New Roman" w:hAnsi="Times New Roman" w:cs="Times New Roman"/>
                <w:b/>
                <w:color w:val="auto"/>
              </w:rPr>
              <w:t>К</w:t>
            </w:r>
          </w:p>
        </w:tc>
        <w:tc>
          <w:tcPr>
            <w:tcW w:w="730" w:type="pct"/>
            <w:vMerge w:val="restart"/>
          </w:tcPr>
          <w:p w14:paraId="43015C24" w14:textId="51B470BE" w:rsidR="00AC6352" w:rsidRPr="00264FB6" w:rsidRDefault="00264FB6" w:rsidP="00B235DC">
            <w:pPr>
              <w:jc w:val="center"/>
              <w:rPr>
                <w:bCs/>
                <w:color w:val="000000" w:themeColor="text1"/>
              </w:rPr>
            </w:pPr>
            <w:r w:rsidRPr="00264FB6">
              <w:rPr>
                <w:bCs/>
                <w:color w:val="000000" w:themeColor="text1"/>
              </w:rPr>
              <w:t>2</w:t>
            </w:r>
            <w:r w:rsidR="004B3E68">
              <w:rPr>
                <w:bCs/>
                <w:color w:val="000000" w:themeColor="text1"/>
              </w:rPr>
              <w:t>4</w:t>
            </w:r>
          </w:p>
        </w:tc>
      </w:tr>
      <w:tr w:rsidR="00CB64DE" w:rsidRPr="00CB64DE" w14:paraId="7DFF9328" w14:textId="77777777" w:rsidTr="00264FB6">
        <w:trPr>
          <w:trHeight w:val="20"/>
        </w:trPr>
        <w:tc>
          <w:tcPr>
            <w:tcW w:w="765" w:type="pct"/>
            <w:vMerge/>
          </w:tcPr>
          <w:p w14:paraId="699CAD0A" w14:textId="77777777" w:rsidR="00AC6352" w:rsidRPr="00C21973" w:rsidRDefault="00AC6352" w:rsidP="00B235D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3AA73505" w14:textId="77777777" w:rsidR="00AC6352" w:rsidRPr="00C21973" w:rsidRDefault="000457AD" w:rsidP="00C43CD0">
            <w:pPr>
              <w:pStyle w:val="5"/>
              <w:spacing w:befor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Проходження випадкового сигналу через лінійну систему</w:t>
            </w:r>
          </w:p>
        </w:tc>
        <w:tc>
          <w:tcPr>
            <w:tcW w:w="730" w:type="pct"/>
            <w:vMerge/>
            <w:vAlign w:val="center"/>
          </w:tcPr>
          <w:p w14:paraId="3BA9D93B" w14:textId="77777777" w:rsidR="00AC6352" w:rsidRPr="00264FB6" w:rsidRDefault="00AC6352" w:rsidP="00B235DC">
            <w:pPr>
              <w:jc w:val="center"/>
              <w:rPr>
                <w:color w:val="000000" w:themeColor="text1"/>
              </w:rPr>
            </w:pPr>
          </w:p>
        </w:tc>
      </w:tr>
      <w:tr w:rsidR="00CB64DE" w:rsidRPr="00CB64DE" w14:paraId="19549F19" w14:textId="77777777" w:rsidTr="00264FB6">
        <w:trPr>
          <w:trHeight w:val="226"/>
        </w:trPr>
        <w:tc>
          <w:tcPr>
            <w:tcW w:w="765" w:type="pct"/>
            <w:vMerge/>
          </w:tcPr>
          <w:p w14:paraId="50BD66DB" w14:textId="77777777" w:rsidR="000457AD" w:rsidRPr="00C21973" w:rsidRDefault="000457AD" w:rsidP="00B235D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0D1FCD2F" w14:textId="77777777" w:rsidR="000457AD" w:rsidRPr="00C21973" w:rsidRDefault="000457AD" w:rsidP="00AD39AC">
            <w:pPr>
              <w:rPr>
                <w:b/>
                <w:color w:val="000000"/>
              </w:rPr>
            </w:pPr>
            <w:r>
              <w:rPr>
                <w:color w:val="000000"/>
              </w:rPr>
              <w:t>Розрахунок сталих похибок в системах керування</w:t>
            </w:r>
            <w:r w:rsidRPr="00C21973">
              <w:rPr>
                <w:b/>
                <w:color w:val="000000"/>
              </w:rPr>
              <w:t xml:space="preserve"> </w:t>
            </w:r>
          </w:p>
        </w:tc>
        <w:tc>
          <w:tcPr>
            <w:tcW w:w="730" w:type="pct"/>
            <w:vMerge/>
          </w:tcPr>
          <w:p w14:paraId="180F2D96" w14:textId="77777777" w:rsidR="000457AD" w:rsidRPr="00264FB6" w:rsidRDefault="000457AD" w:rsidP="00B235DC">
            <w:pPr>
              <w:jc w:val="center"/>
              <w:rPr>
                <w:color w:val="000000" w:themeColor="text1"/>
              </w:rPr>
            </w:pPr>
          </w:p>
        </w:tc>
      </w:tr>
      <w:tr w:rsidR="00CB64DE" w:rsidRPr="00CB64DE" w14:paraId="41F32BFC" w14:textId="77777777" w:rsidTr="00264FB6">
        <w:trPr>
          <w:trHeight w:val="58"/>
        </w:trPr>
        <w:tc>
          <w:tcPr>
            <w:tcW w:w="765" w:type="pct"/>
            <w:vMerge w:val="restart"/>
          </w:tcPr>
          <w:p w14:paraId="4401068A" w14:textId="5CF08DDF" w:rsidR="00653D70" w:rsidRDefault="00653D70" w:rsidP="00653D70">
            <w:pPr>
              <w:rPr>
                <w:color w:val="000000"/>
              </w:rPr>
            </w:pPr>
            <w:r>
              <w:rPr>
                <w:color w:val="000000"/>
              </w:rPr>
              <w:t>ПР05-Ф14.7</w:t>
            </w:r>
          </w:p>
          <w:p w14:paraId="7664B3DF" w14:textId="77777777" w:rsidR="00653D70" w:rsidRDefault="00653D70" w:rsidP="00653D70">
            <w:pPr>
              <w:rPr>
                <w:color w:val="000000"/>
              </w:rPr>
            </w:pPr>
          </w:p>
          <w:p w14:paraId="5E68401F" w14:textId="1F256DAF" w:rsidR="003E2A8E" w:rsidRPr="00C21973" w:rsidRDefault="00653D70" w:rsidP="00653D70">
            <w:pPr>
              <w:rPr>
                <w:color w:val="000000"/>
              </w:rPr>
            </w:pPr>
            <w:r>
              <w:rPr>
                <w:color w:val="000000"/>
              </w:rPr>
              <w:t>ПР06-Ф14.7</w:t>
            </w:r>
          </w:p>
        </w:tc>
        <w:tc>
          <w:tcPr>
            <w:tcW w:w="3505" w:type="pct"/>
          </w:tcPr>
          <w:p w14:paraId="6070CE62" w14:textId="77777777" w:rsidR="003E2A8E" w:rsidRPr="00C21973" w:rsidRDefault="00C53872" w:rsidP="007B162F">
            <w:pPr>
              <w:pStyle w:val="2"/>
              <w:spacing w:after="0"/>
              <w:rPr>
                <w:b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7567CB">
              <w:rPr>
                <w:sz w:val="24"/>
                <w:szCs w:val="24"/>
              </w:rPr>
              <w:t>.</w:t>
            </w:r>
            <w:r w:rsidR="00DA6025" w:rsidRPr="00C21973">
              <w:rPr>
                <w:sz w:val="24"/>
                <w:szCs w:val="24"/>
              </w:rPr>
              <w:t xml:space="preserve"> </w:t>
            </w:r>
            <w:r w:rsidR="007B162F">
              <w:rPr>
                <w:sz w:val="24"/>
                <w:szCs w:val="24"/>
              </w:rPr>
              <w:t>Особливі лінійні системи</w:t>
            </w:r>
          </w:p>
        </w:tc>
        <w:tc>
          <w:tcPr>
            <w:tcW w:w="730" w:type="pct"/>
            <w:vMerge w:val="restart"/>
          </w:tcPr>
          <w:p w14:paraId="62AA7FBC" w14:textId="06F55E44" w:rsidR="003E2A8E" w:rsidRPr="00264FB6" w:rsidRDefault="00264FB6" w:rsidP="00B235DC">
            <w:pPr>
              <w:jc w:val="center"/>
              <w:rPr>
                <w:bCs/>
                <w:color w:val="000000" w:themeColor="text1"/>
              </w:rPr>
            </w:pPr>
            <w:r w:rsidRPr="00264FB6">
              <w:rPr>
                <w:bCs/>
                <w:color w:val="000000" w:themeColor="text1"/>
              </w:rPr>
              <w:t>2</w:t>
            </w:r>
            <w:r w:rsidR="004B3E68">
              <w:rPr>
                <w:bCs/>
                <w:color w:val="000000" w:themeColor="text1"/>
              </w:rPr>
              <w:t>4</w:t>
            </w:r>
          </w:p>
        </w:tc>
      </w:tr>
      <w:tr w:rsidR="00CB64DE" w:rsidRPr="00CB64DE" w14:paraId="4725F14B" w14:textId="77777777" w:rsidTr="00264FB6">
        <w:trPr>
          <w:trHeight w:val="58"/>
        </w:trPr>
        <w:tc>
          <w:tcPr>
            <w:tcW w:w="765" w:type="pct"/>
            <w:vMerge/>
          </w:tcPr>
          <w:p w14:paraId="28EB3079" w14:textId="77777777" w:rsidR="00DA6025" w:rsidRPr="00C21973" w:rsidRDefault="00DA6025" w:rsidP="00B235DC"/>
        </w:tc>
        <w:tc>
          <w:tcPr>
            <w:tcW w:w="3505" w:type="pct"/>
          </w:tcPr>
          <w:p w14:paraId="61AF6833" w14:textId="77777777" w:rsidR="00DA6025" w:rsidRPr="00C21973" w:rsidRDefault="007B162F" w:rsidP="007B162F">
            <w:pPr>
              <w:pStyle w:val="2"/>
              <w:spacing w:after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Системи із змінними параметрами</w:t>
            </w:r>
            <w:r w:rsidR="00DA6025" w:rsidRPr="00C21973">
              <w:rPr>
                <w:b w:val="0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730" w:type="pct"/>
            <w:vMerge/>
          </w:tcPr>
          <w:p w14:paraId="213D48FE" w14:textId="77777777" w:rsidR="00DA6025" w:rsidRPr="00264FB6" w:rsidRDefault="00DA6025" w:rsidP="00B235DC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CB64DE" w:rsidRPr="00CB64DE" w14:paraId="3AA247C1" w14:textId="77777777" w:rsidTr="00264FB6">
        <w:trPr>
          <w:trHeight w:val="58"/>
        </w:trPr>
        <w:tc>
          <w:tcPr>
            <w:tcW w:w="765" w:type="pct"/>
            <w:vMerge/>
          </w:tcPr>
          <w:p w14:paraId="15A6ACDB" w14:textId="77777777" w:rsidR="00DA6025" w:rsidRPr="00C21973" w:rsidRDefault="00DA6025" w:rsidP="00B235DC"/>
        </w:tc>
        <w:tc>
          <w:tcPr>
            <w:tcW w:w="3505" w:type="pct"/>
          </w:tcPr>
          <w:p w14:paraId="36420289" w14:textId="77777777" w:rsidR="00DA6025" w:rsidRPr="00C21973" w:rsidRDefault="007B162F" w:rsidP="00C43CD0">
            <w:pPr>
              <w:pStyle w:val="2"/>
              <w:spacing w:after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Імпульсні і цифрові системи</w:t>
            </w:r>
          </w:p>
        </w:tc>
        <w:tc>
          <w:tcPr>
            <w:tcW w:w="730" w:type="pct"/>
            <w:vMerge/>
          </w:tcPr>
          <w:p w14:paraId="1D68055B" w14:textId="77777777" w:rsidR="00DA6025" w:rsidRPr="00264FB6" w:rsidRDefault="00DA6025" w:rsidP="00B235DC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CB64DE" w:rsidRPr="00CB64DE" w14:paraId="6C6B5528" w14:textId="77777777" w:rsidTr="00264FB6">
        <w:trPr>
          <w:trHeight w:val="228"/>
        </w:trPr>
        <w:tc>
          <w:tcPr>
            <w:tcW w:w="765" w:type="pct"/>
            <w:vMerge/>
          </w:tcPr>
          <w:p w14:paraId="7EA78CD4" w14:textId="77777777" w:rsidR="007B162F" w:rsidRPr="00C21973" w:rsidRDefault="007B162F" w:rsidP="00B235DC"/>
        </w:tc>
        <w:tc>
          <w:tcPr>
            <w:tcW w:w="3505" w:type="pct"/>
          </w:tcPr>
          <w:p w14:paraId="7CD2996C" w14:textId="77777777" w:rsidR="007B162F" w:rsidRPr="00C21973" w:rsidRDefault="007B162F" w:rsidP="00075787">
            <w:pPr>
              <w:pStyle w:val="2"/>
              <w:spacing w:after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Системи з запізненням</w:t>
            </w:r>
            <w:r w:rsidRPr="00C21973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0" w:type="pct"/>
            <w:vMerge/>
          </w:tcPr>
          <w:p w14:paraId="3654C08B" w14:textId="77777777" w:rsidR="007B162F" w:rsidRPr="00264FB6" w:rsidRDefault="007B162F" w:rsidP="00B235DC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CB64DE" w:rsidRPr="00CB64DE" w14:paraId="64F37C5A" w14:textId="77777777" w:rsidTr="00264FB6">
        <w:trPr>
          <w:trHeight w:val="141"/>
        </w:trPr>
        <w:tc>
          <w:tcPr>
            <w:tcW w:w="765" w:type="pct"/>
            <w:vMerge w:val="restart"/>
          </w:tcPr>
          <w:p w14:paraId="1A383950" w14:textId="0D6D7B6D" w:rsidR="00653D70" w:rsidRDefault="00653D70" w:rsidP="00653D70">
            <w:pPr>
              <w:rPr>
                <w:color w:val="000000"/>
              </w:rPr>
            </w:pPr>
            <w:r>
              <w:rPr>
                <w:color w:val="000000"/>
              </w:rPr>
              <w:t>ПР05-Ф14.8</w:t>
            </w:r>
          </w:p>
          <w:p w14:paraId="79FB671C" w14:textId="77777777" w:rsidR="00653D70" w:rsidRDefault="00653D70" w:rsidP="00653D70">
            <w:pPr>
              <w:rPr>
                <w:color w:val="000000"/>
              </w:rPr>
            </w:pPr>
          </w:p>
          <w:p w14:paraId="0A62B14A" w14:textId="6B261B00" w:rsidR="00262CF1" w:rsidRPr="00C21973" w:rsidRDefault="00653D70" w:rsidP="00653D70">
            <w:pPr>
              <w:rPr>
                <w:color w:val="000000"/>
              </w:rPr>
            </w:pPr>
            <w:r>
              <w:rPr>
                <w:color w:val="000000"/>
              </w:rPr>
              <w:t>ПР06-Ф14.8</w:t>
            </w:r>
          </w:p>
        </w:tc>
        <w:tc>
          <w:tcPr>
            <w:tcW w:w="3505" w:type="pct"/>
          </w:tcPr>
          <w:p w14:paraId="07380EF8" w14:textId="77777777" w:rsidR="00262CF1" w:rsidRPr="00C21973" w:rsidRDefault="00C53872" w:rsidP="00E2736B">
            <w:pPr>
              <w:pStyle w:val="5"/>
              <w:spacing w:before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</w:t>
            </w:r>
            <w:r w:rsidR="00262CF1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262CF1" w:rsidRPr="00C2197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262CF1">
              <w:rPr>
                <w:rFonts w:ascii="Times New Roman" w:hAnsi="Times New Roman" w:cs="Times New Roman"/>
                <w:b/>
                <w:color w:val="auto"/>
              </w:rPr>
              <w:t>Нелінійні системи автоматичного керування</w:t>
            </w:r>
          </w:p>
        </w:tc>
        <w:tc>
          <w:tcPr>
            <w:tcW w:w="730" w:type="pct"/>
            <w:vMerge w:val="restart"/>
          </w:tcPr>
          <w:p w14:paraId="0CA30495" w14:textId="1671C216" w:rsidR="00262CF1" w:rsidRPr="00264FB6" w:rsidRDefault="00264FB6" w:rsidP="00C81820">
            <w:pPr>
              <w:jc w:val="center"/>
              <w:rPr>
                <w:color w:val="000000" w:themeColor="text1"/>
              </w:rPr>
            </w:pPr>
            <w:r w:rsidRPr="00264FB6">
              <w:rPr>
                <w:color w:val="000000" w:themeColor="text1"/>
              </w:rPr>
              <w:t>2</w:t>
            </w:r>
            <w:r w:rsidR="004B3E68">
              <w:rPr>
                <w:color w:val="000000" w:themeColor="text1"/>
              </w:rPr>
              <w:t>4</w:t>
            </w:r>
          </w:p>
        </w:tc>
      </w:tr>
      <w:tr w:rsidR="00CB64DE" w:rsidRPr="00CB64DE" w14:paraId="0D02DECE" w14:textId="77777777" w:rsidTr="00264FB6">
        <w:trPr>
          <w:trHeight w:val="138"/>
        </w:trPr>
        <w:tc>
          <w:tcPr>
            <w:tcW w:w="765" w:type="pct"/>
            <w:vMerge/>
          </w:tcPr>
          <w:p w14:paraId="6BF679AF" w14:textId="77777777" w:rsidR="00262CF1" w:rsidRDefault="00262CF1" w:rsidP="00262CF1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69A72B7A" w14:textId="77777777" w:rsidR="00262CF1" w:rsidRPr="00C21973" w:rsidRDefault="00262CF1" w:rsidP="002C619D">
            <w:pPr>
              <w:pStyle w:val="5"/>
              <w:spacing w:befor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Складання рівнянь нелінійних СА</w:t>
            </w:r>
            <w:r w:rsidR="002C619D">
              <w:rPr>
                <w:rFonts w:ascii="Times New Roman" w:hAnsi="Times New Roman" w:cs="Times New Roman"/>
                <w:color w:val="000000"/>
              </w:rPr>
              <w:t>К</w:t>
            </w:r>
            <w:r w:rsidRPr="00C2197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0" w:type="pct"/>
            <w:vMerge/>
          </w:tcPr>
          <w:p w14:paraId="4D3BDFBB" w14:textId="77777777" w:rsidR="00262CF1" w:rsidRPr="00264FB6" w:rsidRDefault="00262CF1" w:rsidP="00262CF1">
            <w:pPr>
              <w:jc w:val="center"/>
              <w:rPr>
                <w:color w:val="000000" w:themeColor="text1"/>
              </w:rPr>
            </w:pPr>
          </w:p>
        </w:tc>
      </w:tr>
      <w:tr w:rsidR="00CB64DE" w:rsidRPr="00CB64DE" w14:paraId="556085CA" w14:textId="77777777" w:rsidTr="00264FB6">
        <w:trPr>
          <w:trHeight w:val="138"/>
        </w:trPr>
        <w:tc>
          <w:tcPr>
            <w:tcW w:w="765" w:type="pct"/>
            <w:vMerge/>
          </w:tcPr>
          <w:p w14:paraId="422A3E75" w14:textId="77777777" w:rsidR="00262CF1" w:rsidRDefault="00262CF1" w:rsidP="00262CF1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69AADC21" w14:textId="77777777" w:rsidR="00262CF1" w:rsidRPr="00C21973" w:rsidRDefault="00262CF1" w:rsidP="00262CF1">
            <w:pPr>
              <w:rPr>
                <w:color w:val="000000"/>
              </w:rPr>
            </w:pPr>
            <w:r>
              <w:rPr>
                <w:color w:val="000000"/>
              </w:rPr>
              <w:t>Точні методи дослідження стійкості і автоколивань</w:t>
            </w:r>
          </w:p>
        </w:tc>
        <w:tc>
          <w:tcPr>
            <w:tcW w:w="730" w:type="pct"/>
            <w:vMerge/>
          </w:tcPr>
          <w:p w14:paraId="5ACBBEB8" w14:textId="77777777" w:rsidR="00262CF1" w:rsidRPr="00264FB6" w:rsidRDefault="00262CF1" w:rsidP="00262CF1">
            <w:pPr>
              <w:jc w:val="center"/>
              <w:rPr>
                <w:color w:val="000000" w:themeColor="text1"/>
              </w:rPr>
            </w:pPr>
          </w:p>
        </w:tc>
      </w:tr>
      <w:tr w:rsidR="00CB64DE" w:rsidRPr="00CB64DE" w14:paraId="51CCDFA9" w14:textId="77777777" w:rsidTr="00264FB6">
        <w:trPr>
          <w:trHeight w:val="138"/>
        </w:trPr>
        <w:tc>
          <w:tcPr>
            <w:tcW w:w="765" w:type="pct"/>
            <w:vMerge/>
          </w:tcPr>
          <w:p w14:paraId="72F97444" w14:textId="77777777" w:rsidR="00262CF1" w:rsidRDefault="00262CF1" w:rsidP="00262CF1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66EE4565" w14:textId="77777777" w:rsidR="00262CF1" w:rsidRPr="00C21973" w:rsidRDefault="00262CF1" w:rsidP="00262CF1">
            <w:pPr>
              <w:pStyle w:val="5"/>
              <w:spacing w:befor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Наближені методи дослідження стійкості і автоколивань</w:t>
            </w:r>
          </w:p>
        </w:tc>
        <w:tc>
          <w:tcPr>
            <w:tcW w:w="730" w:type="pct"/>
            <w:vMerge/>
          </w:tcPr>
          <w:p w14:paraId="5DE914B9" w14:textId="77777777" w:rsidR="00262CF1" w:rsidRPr="00264FB6" w:rsidRDefault="00262CF1" w:rsidP="00262CF1">
            <w:pPr>
              <w:jc w:val="center"/>
              <w:rPr>
                <w:color w:val="000000" w:themeColor="text1"/>
              </w:rPr>
            </w:pPr>
          </w:p>
        </w:tc>
      </w:tr>
      <w:tr w:rsidR="00264FB6" w:rsidRPr="00CB64DE" w14:paraId="2E8E927A" w14:textId="77777777" w:rsidTr="00264FB6">
        <w:trPr>
          <w:trHeight w:val="123"/>
        </w:trPr>
        <w:tc>
          <w:tcPr>
            <w:tcW w:w="765" w:type="pct"/>
            <w:vMerge w:val="restart"/>
          </w:tcPr>
          <w:p w14:paraId="2FE6AD56" w14:textId="48F17191" w:rsidR="00264FB6" w:rsidRDefault="00264FB6" w:rsidP="00653D70">
            <w:pPr>
              <w:rPr>
                <w:color w:val="000000"/>
              </w:rPr>
            </w:pPr>
            <w:r>
              <w:rPr>
                <w:color w:val="000000"/>
              </w:rPr>
              <w:t>ПР05-Ф14.9</w:t>
            </w:r>
          </w:p>
          <w:p w14:paraId="3F948A18" w14:textId="77777777" w:rsidR="00264FB6" w:rsidRDefault="00264FB6" w:rsidP="00653D70">
            <w:pPr>
              <w:rPr>
                <w:color w:val="000000"/>
              </w:rPr>
            </w:pPr>
          </w:p>
          <w:p w14:paraId="692AA43F" w14:textId="77777777" w:rsidR="00264FB6" w:rsidRDefault="00264FB6" w:rsidP="00653D70">
            <w:pPr>
              <w:rPr>
                <w:color w:val="000000"/>
              </w:rPr>
            </w:pPr>
            <w:r>
              <w:rPr>
                <w:color w:val="000000"/>
              </w:rPr>
              <w:t>ПР06-Ф14.9</w:t>
            </w:r>
          </w:p>
          <w:p w14:paraId="2DEE5329" w14:textId="77777777" w:rsidR="00264FB6" w:rsidRDefault="00264FB6" w:rsidP="00653D70">
            <w:pPr>
              <w:rPr>
                <w:color w:val="000000"/>
              </w:rPr>
            </w:pPr>
          </w:p>
          <w:p w14:paraId="380CB280" w14:textId="100167C1" w:rsidR="00264FB6" w:rsidRDefault="00264FB6" w:rsidP="00653D70">
            <w:pPr>
              <w:rPr>
                <w:color w:val="000000"/>
              </w:rPr>
            </w:pPr>
            <w:r>
              <w:rPr>
                <w:color w:val="000000"/>
              </w:rPr>
              <w:t>ПР12-Ф14.1</w:t>
            </w:r>
          </w:p>
          <w:p w14:paraId="0202D2BA" w14:textId="23EBF3A2" w:rsidR="00264FB6" w:rsidRPr="00C21973" w:rsidRDefault="00264FB6" w:rsidP="00653D70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415AD627" w14:textId="77777777" w:rsidR="00264FB6" w:rsidRPr="00C21973" w:rsidRDefault="00264FB6" w:rsidP="00C53872">
            <w:pPr>
              <w:rPr>
                <w:b/>
                <w:color w:val="000000"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</w:t>
            </w:r>
            <w:r w:rsidRPr="00C2197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Підвищення якості процесу керування</w:t>
            </w:r>
          </w:p>
        </w:tc>
        <w:tc>
          <w:tcPr>
            <w:tcW w:w="730" w:type="pct"/>
            <w:vMerge w:val="restart"/>
            <w:vAlign w:val="center"/>
          </w:tcPr>
          <w:p w14:paraId="54D672EE" w14:textId="2995DF4B" w:rsidR="00264FB6" w:rsidRPr="00264FB6" w:rsidRDefault="00264FB6" w:rsidP="00C53872">
            <w:pPr>
              <w:jc w:val="center"/>
              <w:rPr>
                <w:color w:val="000000" w:themeColor="text1"/>
              </w:rPr>
            </w:pPr>
            <w:r w:rsidRPr="00264FB6">
              <w:rPr>
                <w:color w:val="000000" w:themeColor="text1"/>
              </w:rPr>
              <w:t>2</w:t>
            </w:r>
            <w:r w:rsidR="004B3E68">
              <w:rPr>
                <w:color w:val="000000" w:themeColor="text1"/>
              </w:rPr>
              <w:t>1</w:t>
            </w:r>
          </w:p>
          <w:p w14:paraId="4204005C" w14:textId="77777777" w:rsidR="00264FB6" w:rsidRPr="00264FB6" w:rsidRDefault="00264FB6" w:rsidP="00C53872">
            <w:pPr>
              <w:jc w:val="center"/>
              <w:rPr>
                <w:color w:val="000000" w:themeColor="text1"/>
              </w:rPr>
            </w:pPr>
          </w:p>
        </w:tc>
      </w:tr>
      <w:tr w:rsidR="00264FB6" w:rsidRPr="00CB64DE" w14:paraId="0B9B1ABF" w14:textId="77777777" w:rsidTr="00264FB6">
        <w:trPr>
          <w:trHeight w:val="117"/>
        </w:trPr>
        <w:tc>
          <w:tcPr>
            <w:tcW w:w="765" w:type="pct"/>
            <w:vMerge/>
          </w:tcPr>
          <w:p w14:paraId="2E962FFB" w14:textId="77777777" w:rsidR="00264FB6" w:rsidRDefault="00264FB6" w:rsidP="00C53872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52BB8BF8" w14:textId="77777777" w:rsidR="00264FB6" w:rsidRPr="00C21973" w:rsidRDefault="00264FB6" w:rsidP="00C5387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Послідовні </w:t>
            </w:r>
            <w:proofErr w:type="spellStart"/>
            <w:r>
              <w:rPr>
                <w:color w:val="000000"/>
              </w:rPr>
              <w:t>корегуючі</w:t>
            </w:r>
            <w:proofErr w:type="spellEnd"/>
            <w:r>
              <w:rPr>
                <w:color w:val="000000"/>
              </w:rPr>
              <w:t xml:space="preserve"> прилади</w:t>
            </w:r>
            <w:r w:rsidRPr="00C21973">
              <w:rPr>
                <w:color w:val="000000"/>
              </w:rPr>
              <w:t xml:space="preserve"> </w:t>
            </w:r>
          </w:p>
        </w:tc>
        <w:tc>
          <w:tcPr>
            <w:tcW w:w="730" w:type="pct"/>
            <w:vMerge/>
            <w:vAlign w:val="center"/>
          </w:tcPr>
          <w:p w14:paraId="7FF5967C" w14:textId="77777777" w:rsidR="00264FB6" w:rsidRPr="00264FB6" w:rsidRDefault="00264FB6" w:rsidP="00C5387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64FB6" w:rsidRPr="00CB64DE" w14:paraId="20CE370D" w14:textId="77777777" w:rsidTr="00264FB6">
        <w:trPr>
          <w:trHeight w:val="117"/>
        </w:trPr>
        <w:tc>
          <w:tcPr>
            <w:tcW w:w="765" w:type="pct"/>
            <w:vMerge/>
          </w:tcPr>
          <w:p w14:paraId="585DC310" w14:textId="77777777" w:rsidR="00264FB6" w:rsidRDefault="00264FB6" w:rsidP="00C53872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20112710" w14:textId="77777777" w:rsidR="00264FB6" w:rsidRPr="00C21973" w:rsidRDefault="00264FB6" w:rsidP="00C5387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Паралельні </w:t>
            </w:r>
            <w:proofErr w:type="spellStart"/>
            <w:r>
              <w:rPr>
                <w:color w:val="000000"/>
              </w:rPr>
              <w:t>корегуючі</w:t>
            </w:r>
            <w:proofErr w:type="spellEnd"/>
            <w:r>
              <w:rPr>
                <w:color w:val="000000"/>
              </w:rPr>
              <w:t xml:space="preserve"> прилади</w:t>
            </w:r>
          </w:p>
        </w:tc>
        <w:tc>
          <w:tcPr>
            <w:tcW w:w="730" w:type="pct"/>
            <w:vMerge/>
            <w:vAlign w:val="center"/>
          </w:tcPr>
          <w:p w14:paraId="4D145A04" w14:textId="77777777" w:rsidR="00264FB6" w:rsidRPr="00264FB6" w:rsidRDefault="00264FB6" w:rsidP="00C5387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64FB6" w:rsidRPr="00CB64DE" w14:paraId="53695061" w14:textId="77777777" w:rsidTr="00264FB6">
        <w:trPr>
          <w:trHeight w:val="117"/>
        </w:trPr>
        <w:tc>
          <w:tcPr>
            <w:tcW w:w="765" w:type="pct"/>
            <w:vMerge/>
          </w:tcPr>
          <w:p w14:paraId="2222C145" w14:textId="77777777" w:rsidR="00264FB6" w:rsidRDefault="00264FB6" w:rsidP="00C53872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2A5D3BD9" w14:textId="77777777" w:rsidR="00264FB6" w:rsidRPr="00C21973" w:rsidRDefault="00264FB6" w:rsidP="00C538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Корегуючі</w:t>
            </w:r>
            <w:proofErr w:type="spellEnd"/>
            <w:r>
              <w:rPr>
                <w:color w:val="000000"/>
              </w:rPr>
              <w:t xml:space="preserve"> прилади за зовнішнім впливом</w:t>
            </w:r>
          </w:p>
        </w:tc>
        <w:tc>
          <w:tcPr>
            <w:tcW w:w="730" w:type="pct"/>
            <w:vMerge/>
            <w:vAlign w:val="center"/>
          </w:tcPr>
          <w:p w14:paraId="55CDCE1F" w14:textId="77777777" w:rsidR="00264FB6" w:rsidRPr="00264FB6" w:rsidRDefault="00264FB6" w:rsidP="00C5387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64FB6" w:rsidRPr="00CB64DE" w14:paraId="193B3EC1" w14:textId="77777777" w:rsidTr="00264FB6">
        <w:trPr>
          <w:trHeight w:val="117"/>
        </w:trPr>
        <w:tc>
          <w:tcPr>
            <w:tcW w:w="765" w:type="pct"/>
            <w:vMerge/>
          </w:tcPr>
          <w:p w14:paraId="0A3D8045" w14:textId="77777777" w:rsidR="00264FB6" w:rsidRDefault="00264FB6" w:rsidP="00C53872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746E812C" w14:textId="77777777" w:rsidR="00264FB6" w:rsidRPr="00C21973" w:rsidRDefault="00264FB6" w:rsidP="00C53872">
            <w:pPr>
              <w:rPr>
                <w:color w:val="000000"/>
              </w:rPr>
            </w:pPr>
            <w:r>
              <w:rPr>
                <w:color w:val="000000"/>
              </w:rPr>
              <w:t>Неодиничний зворотний зв'язок</w:t>
            </w:r>
            <w:r w:rsidRPr="00C21973">
              <w:rPr>
                <w:color w:val="000000"/>
              </w:rPr>
              <w:t xml:space="preserve"> </w:t>
            </w:r>
          </w:p>
        </w:tc>
        <w:tc>
          <w:tcPr>
            <w:tcW w:w="730" w:type="pct"/>
            <w:vMerge/>
            <w:vAlign w:val="center"/>
          </w:tcPr>
          <w:p w14:paraId="4E5E7855" w14:textId="77777777" w:rsidR="00264FB6" w:rsidRPr="00264FB6" w:rsidRDefault="00264FB6" w:rsidP="00C5387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64FB6" w:rsidRPr="00CB64DE" w14:paraId="06E58409" w14:textId="77777777" w:rsidTr="00264FB6">
        <w:trPr>
          <w:trHeight w:val="117"/>
        </w:trPr>
        <w:tc>
          <w:tcPr>
            <w:tcW w:w="765" w:type="pct"/>
            <w:vMerge/>
          </w:tcPr>
          <w:p w14:paraId="10E33ED8" w14:textId="77777777" w:rsidR="00264FB6" w:rsidRDefault="00264FB6" w:rsidP="00C53872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78EE97F1" w14:textId="77777777" w:rsidR="00264FB6" w:rsidRPr="00C21973" w:rsidRDefault="00264FB6" w:rsidP="00C53872">
            <w:r>
              <w:t>Ідентифікатор</w:t>
            </w:r>
          </w:p>
        </w:tc>
        <w:tc>
          <w:tcPr>
            <w:tcW w:w="730" w:type="pct"/>
            <w:vMerge/>
            <w:vAlign w:val="center"/>
          </w:tcPr>
          <w:p w14:paraId="7447F095" w14:textId="77777777" w:rsidR="00264FB6" w:rsidRPr="00264FB6" w:rsidRDefault="00264FB6" w:rsidP="00C5387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64FB6" w:rsidRPr="00CB64DE" w14:paraId="2FDC7DD2" w14:textId="77777777" w:rsidTr="00264FB6">
        <w:trPr>
          <w:trHeight w:val="280"/>
        </w:trPr>
        <w:tc>
          <w:tcPr>
            <w:tcW w:w="765" w:type="pct"/>
            <w:vMerge/>
            <w:tcBorders>
              <w:bottom w:val="single" w:sz="4" w:space="0" w:color="auto"/>
            </w:tcBorders>
          </w:tcPr>
          <w:p w14:paraId="2E070325" w14:textId="77777777" w:rsidR="00264FB6" w:rsidRDefault="00264FB6" w:rsidP="00C53872">
            <w:pPr>
              <w:rPr>
                <w:color w:val="000000"/>
              </w:rPr>
            </w:pPr>
          </w:p>
        </w:tc>
        <w:tc>
          <w:tcPr>
            <w:tcW w:w="3505" w:type="pct"/>
            <w:tcBorders>
              <w:bottom w:val="single" w:sz="4" w:space="0" w:color="auto"/>
            </w:tcBorders>
          </w:tcPr>
          <w:p w14:paraId="5E106CEB" w14:textId="77777777" w:rsidR="00264FB6" w:rsidRDefault="00264FB6" w:rsidP="00C53872">
            <w:r>
              <w:t>Модальний регулятор</w:t>
            </w:r>
          </w:p>
        </w:tc>
        <w:tc>
          <w:tcPr>
            <w:tcW w:w="730" w:type="pct"/>
            <w:vMerge/>
            <w:tcBorders>
              <w:bottom w:val="single" w:sz="4" w:space="0" w:color="auto"/>
            </w:tcBorders>
            <w:vAlign w:val="center"/>
          </w:tcPr>
          <w:p w14:paraId="372F6257" w14:textId="77777777" w:rsidR="00264FB6" w:rsidRPr="00264FB6" w:rsidRDefault="00264FB6" w:rsidP="00C5387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B64DE" w:rsidRPr="00CB64DE" w14:paraId="7600561B" w14:textId="77777777" w:rsidTr="00264FB6">
        <w:trPr>
          <w:trHeight w:val="62"/>
        </w:trPr>
        <w:tc>
          <w:tcPr>
            <w:tcW w:w="765" w:type="pct"/>
          </w:tcPr>
          <w:p w14:paraId="38171E14" w14:textId="77777777" w:rsidR="00C21973" w:rsidRPr="00C21973" w:rsidRDefault="00C21973" w:rsidP="00B235DC"/>
        </w:tc>
        <w:tc>
          <w:tcPr>
            <w:tcW w:w="3505" w:type="pct"/>
          </w:tcPr>
          <w:p w14:paraId="69E9A926" w14:textId="77777777" w:rsidR="00C21973" w:rsidRPr="00C21973" w:rsidRDefault="00C21973" w:rsidP="003E2A8E">
            <w:pPr>
              <w:jc w:val="center"/>
              <w:rPr>
                <w:b/>
              </w:rPr>
            </w:pPr>
            <w:r w:rsidRPr="00C21973">
              <w:rPr>
                <w:b/>
                <w:bCs/>
                <w:color w:val="000000"/>
              </w:rPr>
              <w:t>ЛАБОРАТОРНІ РОБОТИ</w:t>
            </w:r>
          </w:p>
        </w:tc>
        <w:tc>
          <w:tcPr>
            <w:tcW w:w="730" w:type="pct"/>
          </w:tcPr>
          <w:p w14:paraId="440B065F" w14:textId="30466BD2" w:rsidR="00C21973" w:rsidRPr="00264FB6" w:rsidRDefault="00264FB6" w:rsidP="00B235D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4B3E68">
              <w:rPr>
                <w:b/>
                <w:bCs/>
                <w:color w:val="000000" w:themeColor="text1"/>
              </w:rPr>
              <w:t>35</w:t>
            </w:r>
          </w:p>
        </w:tc>
      </w:tr>
      <w:tr w:rsidR="00CB64DE" w:rsidRPr="00CB64DE" w14:paraId="4B7A1E84" w14:textId="77777777" w:rsidTr="00264FB6">
        <w:trPr>
          <w:trHeight w:val="62"/>
        </w:trPr>
        <w:tc>
          <w:tcPr>
            <w:tcW w:w="765" w:type="pct"/>
          </w:tcPr>
          <w:p w14:paraId="741B74F4" w14:textId="0A9DE0BC" w:rsidR="00A92E79" w:rsidRDefault="00A92E79" w:rsidP="004C6F51">
            <w:r>
              <w:t>ПР05-Ф</w:t>
            </w:r>
            <w:r>
              <w:rPr>
                <w:lang w:val="en-US"/>
              </w:rPr>
              <w:t>1</w:t>
            </w:r>
            <w:r>
              <w:t>4</w:t>
            </w:r>
          </w:p>
          <w:p w14:paraId="65497D7C" w14:textId="14A0B3B9" w:rsidR="00A92E79" w:rsidRDefault="00A92E79" w:rsidP="004C6F51">
            <w:r>
              <w:t>ПР06-Ф</w:t>
            </w:r>
            <w:r>
              <w:rPr>
                <w:lang w:val="en-US"/>
              </w:rPr>
              <w:t>1</w:t>
            </w:r>
            <w:r>
              <w:t>4</w:t>
            </w:r>
          </w:p>
          <w:p w14:paraId="05F443B9" w14:textId="7B7C294E" w:rsidR="004C6F51" w:rsidRPr="00A92E79" w:rsidRDefault="004C6F51" w:rsidP="004C6F51">
            <w:r>
              <w:t>ПР01</w:t>
            </w:r>
            <w:r w:rsidR="00A92E79">
              <w:t>2</w:t>
            </w:r>
            <w:r>
              <w:t>-Ф</w:t>
            </w:r>
            <w:r>
              <w:rPr>
                <w:lang w:val="en-US"/>
              </w:rPr>
              <w:t>1</w:t>
            </w:r>
            <w:r w:rsidR="00A92E79">
              <w:t>4</w:t>
            </w:r>
          </w:p>
        </w:tc>
        <w:tc>
          <w:tcPr>
            <w:tcW w:w="3505" w:type="pct"/>
          </w:tcPr>
          <w:p w14:paraId="06D6B1B4" w14:textId="28F9B18C" w:rsidR="004C6F51" w:rsidRPr="00B6372B" w:rsidRDefault="00274D82" w:rsidP="004C6F51">
            <w:pPr>
              <w:pStyle w:val="2"/>
              <w:spacing w:after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Лаб.1 </w:t>
            </w:r>
            <w:r w:rsidR="004C6F51">
              <w:rPr>
                <w:b w:val="0"/>
                <w:sz w:val="24"/>
                <w:szCs w:val="24"/>
              </w:rPr>
              <w:t>Дослідження типових динамічних ланок</w:t>
            </w:r>
          </w:p>
        </w:tc>
        <w:tc>
          <w:tcPr>
            <w:tcW w:w="730" w:type="pct"/>
          </w:tcPr>
          <w:p w14:paraId="756C0148" w14:textId="430605AF" w:rsidR="004C6F51" w:rsidRPr="00264FB6" w:rsidRDefault="00264FB6" w:rsidP="004C6F5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  <w:r w:rsidR="004B3E68">
              <w:rPr>
                <w:bCs/>
                <w:color w:val="000000" w:themeColor="text1"/>
              </w:rPr>
              <w:t>4</w:t>
            </w:r>
          </w:p>
        </w:tc>
      </w:tr>
      <w:tr w:rsidR="00CB64DE" w:rsidRPr="00CB64DE" w14:paraId="138D7F79" w14:textId="77777777" w:rsidTr="00264FB6">
        <w:trPr>
          <w:trHeight w:val="140"/>
        </w:trPr>
        <w:tc>
          <w:tcPr>
            <w:tcW w:w="765" w:type="pct"/>
            <w:vMerge w:val="restart"/>
          </w:tcPr>
          <w:p w14:paraId="5B4103A1" w14:textId="77777777" w:rsidR="00A92E79" w:rsidRDefault="00A92E79" w:rsidP="00A92E79">
            <w:r>
              <w:t>ПР05-Ф</w:t>
            </w:r>
            <w:r>
              <w:rPr>
                <w:lang w:val="en-US"/>
              </w:rPr>
              <w:t>1</w:t>
            </w:r>
            <w:r>
              <w:t>4</w:t>
            </w:r>
          </w:p>
          <w:p w14:paraId="68352EFF" w14:textId="77777777" w:rsidR="00A92E79" w:rsidRDefault="00A92E79" w:rsidP="00A92E79">
            <w:r>
              <w:t>ПР06-Ф</w:t>
            </w:r>
            <w:r>
              <w:rPr>
                <w:lang w:val="en-US"/>
              </w:rPr>
              <w:t>1</w:t>
            </w:r>
            <w:r>
              <w:t>4</w:t>
            </w:r>
          </w:p>
          <w:p w14:paraId="26F1956E" w14:textId="5B58E1F9" w:rsidR="004C6F51" w:rsidRPr="00274D82" w:rsidRDefault="00A92E79" w:rsidP="00A92E79">
            <w:r>
              <w:t>ПР012-Ф</w:t>
            </w: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3505" w:type="pct"/>
          </w:tcPr>
          <w:p w14:paraId="1CFE70E2" w14:textId="2EE573A5" w:rsidR="004C6F51" w:rsidRPr="00B6372B" w:rsidRDefault="004C6F51" w:rsidP="004C6F51">
            <w:pPr>
              <w:pStyle w:val="2"/>
              <w:spacing w:after="0"/>
              <w:rPr>
                <w:b w:val="0"/>
                <w:color w:val="000000"/>
                <w:sz w:val="24"/>
                <w:szCs w:val="24"/>
              </w:rPr>
            </w:pPr>
            <w:r w:rsidRPr="00C21973">
              <w:rPr>
                <w:b w:val="0"/>
                <w:sz w:val="24"/>
                <w:szCs w:val="24"/>
              </w:rPr>
              <w:t>Лаб.</w:t>
            </w:r>
            <w:r>
              <w:rPr>
                <w:b w:val="0"/>
                <w:sz w:val="24"/>
                <w:szCs w:val="24"/>
              </w:rPr>
              <w:t>2</w:t>
            </w:r>
            <w:r w:rsidRPr="00C2197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Дослідження стійкості систем автоматичного управління</w:t>
            </w:r>
          </w:p>
        </w:tc>
        <w:tc>
          <w:tcPr>
            <w:tcW w:w="730" w:type="pct"/>
          </w:tcPr>
          <w:p w14:paraId="683D525C" w14:textId="11B9861D" w:rsidR="004C6F51" w:rsidRPr="00264FB6" w:rsidRDefault="00264FB6" w:rsidP="004C6F5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  <w:r w:rsidR="004B3E68">
              <w:rPr>
                <w:bCs/>
                <w:color w:val="000000" w:themeColor="text1"/>
              </w:rPr>
              <w:t>4</w:t>
            </w:r>
          </w:p>
        </w:tc>
      </w:tr>
      <w:tr w:rsidR="00CB64DE" w:rsidRPr="00CB64DE" w14:paraId="5A4CE610" w14:textId="77777777" w:rsidTr="00264FB6">
        <w:trPr>
          <w:trHeight w:val="140"/>
        </w:trPr>
        <w:tc>
          <w:tcPr>
            <w:tcW w:w="765" w:type="pct"/>
            <w:vMerge/>
          </w:tcPr>
          <w:p w14:paraId="365FF596" w14:textId="77777777" w:rsidR="004C6F51" w:rsidRPr="00C21973" w:rsidRDefault="004C6F51" w:rsidP="004C6F51"/>
        </w:tc>
        <w:tc>
          <w:tcPr>
            <w:tcW w:w="3505" w:type="pct"/>
          </w:tcPr>
          <w:p w14:paraId="1A5D50EA" w14:textId="4688CE8E" w:rsidR="004C6F51" w:rsidRPr="00C21973" w:rsidRDefault="004C6F51" w:rsidP="004C6F51">
            <w:pPr>
              <w:pStyle w:val="2"/>
              <w:spacing w:after="0"/>
              <w:rPr>
                <w:b w:val="0"/>
                <w:color w:val="000000"/>
                <w:sz w:val="24"/>
                <w:szCs w:val="24"/>
              </w:rPr>
            </w:pPr>
            <w:r w:rsidRPr="00C21973">
              <w:rPr>
                <w:b w:val="0"/>
                <w:sz w:val="24"/>
                <w:szCs w:val="24"/>
              </w:rPr>
              <w:t>Лаб.</w:t>
            </w:r>
            <w:r w:rsidR="00274D82">
              <w:rPr>
                <w:b w:val="0"/>
                <w:sz w:val="24"/>
                <w:szCs w:val="24"/>
              </w:rPr>
              <w:t>6</w:t>
            </w:r>
            <w:r w:rsidRPr="00C21973">
              <w:rPr>
                <w:b w:val="0"/>
                <w:sz w:val="24"/>
                <w:szCs w:val="24"/>
              </w:rPr>
              <w:t xml:space="preserve"> Дослідження </w:t>
            </w:r>
            <w:r>
              <w:rPr>
                <w:b w:val="0"/>
                <w:sz w:val="24"/>
                <w:szCs w:val="24"/>
              </w:rPr>
              <w:t>стійкості лінійної системи автоматичного управління з запізненням</w:t>
            </w:r>
          </w:p>
        </w:tc>
        <w:tc>
          <w:tcPr>
            <w:tcW w:w="730" w:type="pct"/>
          </w:tcPr>
          <w:p w14:paraId="08F5D72F" w14:textId="562B84EA" w:rsidR="004C6F51" w:rsidRPr="00264FB6" w:rsidRDefault="00264FB6" w:rsidP="004C6F5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  <w:r w:rsidR="004B3E68">
              <w:rPr>
                <w:bCs/>
                <w:color w:val="000000" w:themeColor="text1"/>
              </w:rPr>
              <w:t>4</w:t>
            </w:r>
          </w:p>
        </w:tc>
      </w:tr>
      <w:tr w:rsidR="00CB64DE" w:rsidRPr="00CB64DE" w14:paraId="47A62482" w14:textId="77777777" w:rsidTr="00264FB6">
        <w:trPr>
          <w:trHeight w:val="140"/>
        </w:trPr>
        <w:tc>
          <w:tcPr>
            <w:tcW w:w="765" w:type="pct"/>
            <w:vMerge/>
          </w:tcPr>
          <w:p w14:paraId="5322D24C" w14:textId="77777777" w:rsidR="00C85922" w:rsidRPr="00C21973" w:rsidRDefault="00C85922" w:rsidP="004C6F51"/>
        </w:tc>
        <w:tc>
          <w:tcPr>
            <w:tcW w:w="3505" w:type="pct"/>
          </w:tcPr>
          <w:p w14:paraId="79EA8952" w14:textId="23185DCB" w:rsidR="00C85922" w:rsidRPr="00C21973" w:rsidRDefault="00274D82" w:rsidP="00C85922">
            <w:pPr>
              <w:pStyle w:val="2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Лаб.8</w:t>
            </w:r>
            <w:r w:rsidR="00C85922">
              <w:rPr>
                <w:b w:val="0"/>
                <w:sz w:val="24"/>
                <w:szCs w:val="24"/>
              </w:rPr>
              <w:t xml:space="preserve"> Дослідження імпульсної системи автоматичного керування</w:t>
            </w:r>
          </w:p>
        </w:tc>
        <w:tc>
          <w:tcPr>
            <w:tcW w:w="730" w:type="pct"/>
          </w:tcPr>
          <w:p w14:paraId="35A2F538" w14:textId="5DE171A4" w:rsidR="00C85922" w:rsidRPr="00264FB6" w:rsidRDefault="00264FB6" w:rsidP="004C6F5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  <w:r w:rsidR="004B3E68">
              <w:rPr>
                <w:bCs/>
                <w:color w:val="000000" w:themeColor="text1"/>
              </w:rPr>
              <w:t>4</w:t>
            </w:r>
          </w:p>
        </w:tc>
      </w:tr>
      <w:tr w:rsidR="00CB64DE" w:rsidRPr="00CB64DE" w14:paraId="302E4DB5" w14:textId="77777777" w:rsidTr="00264FB6">
        <w:trPr>
          <w:trHeight w:val="140"/>
        </w:trPr>
        <w:tc>
          <w:tcPr>
            <w:tcW w:w="765" w:type="pct"/>
            <w:vMerge/>
          </w:tcPr>
          <w:p w14:paraId="4BD36DC9" w14:textId="77777777" w:rsidR="00C85922" w:rsidRPr="00C21973" w:rsidRDefault="00C85922" w:rsidP="004C6F51"/>
        </w:tc>
        <w:tc>
          <w:tcPr>
            <w:tcW w:w="3505" w:type="pct"/>
          </w:tcPr>
          <w:p w14:paraId="09279AB4" w14:textId="55B74218" w:rsidR="00C85922" w:rsidRPr="00C21973" w:rsidRDefault="00C85922" w:rsidP="00274D82">
            <w:pPr>
              <w:pStyle w:val="2"/>
              <w:spacing w:after="0"/>
              <w:rPr>
                <w:b w:val="0"/>
                <w:sz w:val="24"/>
                <w:szCs w:val="24"/>
              </w:rPr>
            </w:pPr>
            <w:r w:rsidRPr="0021676C">
              <w:rPr>
                <w:b w:val="0"/>
                <w:sz w:val="24"/>
                <w:szCs w:val="24"/>
              </w:rPr>
              <w:t>Лаб.</w:t>
            </w:r>
            <w:r w:rsidR="004E4404" w:rsidRPr="0021676C">
              <w:rPr>
                <w:b w:val="0"/>
                <w:sz w:val="24"/>
                <w:szCs w:val="24"/>
              </w:rPr>
              <w:t>9</w:t>
            </w:r>
            <w:r w:rsidRPr="0021676C">
              <w:rPr>
                <w:b w:val="0"/>
                <w:sz w:val="24"/>
                <w:szCs w:val="24"/>
              </w:rPr>
              <w:t xml:space="preserve"> Дослідження стійкості нелінійної системи автоматичного керування</w:t>
            </w:r>
          </w:p>
        </w:tc>
        <w:tc>
          <w:tcPr>
            <w:tcW w:w="730" w:type="pct"/>
          </w:tcPr>
          <w:p w14:paraId="4F66A755" w14:textId="7B1E6EDE" w:rsidR="00C85922" w:rsidRPr="00264FB6" w:rsidRDefault="00264FB6" w:rsidP="004C6F5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  <w:r w:rsidR="004B3E68">
              <w:rPr>
                <w:bCs/>
                <w:color w:val="000000" w:themeColor="text1"/>
              </w:rPr>
              <w:t>4</w:t>
            </w:r>
          </w:p>
        </w:tc>
      </w:tr>
      <w:tr w:rsidR="00CB64DE" w:rsidRPr="00CB64DE" w14:paraId="0A1278D5" w14:textId="77777777" w:rsidTr="00264FB6">
        <w:trPr>
          <w:trHeight w:val="140"/>
        </w:trPr>
        <w:tc>
          <w:tcPr>
            <w:tcW w:w="765" w:type="pct"/>
            <w:vMerge/>
          </w:tcPr>
          <w:p w14:paraId="7B67ECD2" w14:textId="77777777" w:rsidR="004C6F51" w:rsidRPr="00C21973" w:rsidRDefault="004C6F51" w:rsidP="004C6F51"/>
        </w:tc>
        <w:tc>
          <w:tcPr>
            <w:tcW w:w="3505" w:type="pct"/>
          </w:tcPr>
          <w:p w14:paraId="5CF52CD9" w14:textId="614DEFC8" w:rsidR="004C6F51" w:rsidRPr="00C21973" w:rsidRDefault="004C6F51" w:rsidP="00C85922">
            <w:pPr>
              <w:pStyle w:val="2"/>
              <w:spacing w:after="0"/>
              <w:rPr>
                <w:b w:val="0"/>
                <w:color w:val="000000"/>
                <w:sz w:val="24"/>
                <w:szCs w:val="24"/>
              </w:rPr>
            </w:pPr>
            <w:r w:rsidRPr="00C21973">
              <w:rPr>
                <w:b w:val="0"/>
                <w:sz w:val="24"/>
                <w:szCs w:val="24"/>
              </w:rPr>
              <w:t>Лаб.</w:t>
            </w:r>
            <w:r w:rsidR="00B43509">
              <w:rPr>
                <w:b w:val="0"/>
                <w:sz w:val="24"/>
                <w:szCs w:val="24"/>
              </w:rPr>
              <w:t>3</w:t>
            </w:r>
            <w:r w:rsidRPr="00C21973">
              <w:rPr>
                <w:b w:val="0"/>
                <w:sz w:val="24"/>
                <w:szCs w:val="24"/>
              </w:rPr>
              <w:t xml:space="preserve"> Дослідження </w:t>
            </w:r>
            <w:r>
              <w:rPr>
                <w:b w:val="0"/>
                <w:sz w:val="24"/>
                <w:szCs w:val="24"/>
              </w:rPr>
              <w:t>точності статичної і астатичної САУ</w:t>
            </w:r>
          </w:p>
        </w:tc>
        <w:tc>
          <w:tcPr>
            <w:tcW w:w="730" w:type="pct"/>
          </w:tcPr>
          <w:p w14:paraId="44C664B6" w14:textId="0CBB941E" w:rsidR="004C6F51" w:rsidRPr="00264FB6" w:rsidRDefault="00264FB6" w:rsidP="004C6F5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  <w:r w:rsidR="004B3E68">
              <w:rPr>
                <w:bCs/>
                <w:color w:val="000000" w:themeColor="text1"/>
              </w:rPr>
              <w:t>4</w:t>
            </w:r>
          </w:p>
        </w:tc>
      </w:tr>
      <w:tr w:rsidR="00CB64DE" w:rsidRPr="00CB64DE" w14:paraId="660352B4" w14:textId="77777777" w:rsidTr="00264FB6">
        <w:trPr>
          <w:trHeight w:val="291"/>
        </w:trPr>
        <w:tc>
          <w:tcPr>
            <w:tcW w:w="765" w:type="pct"/>
            <w:vMerge/>
          </w:tcPr>
          <w:p w14:paraId="01B22746" w14:textId="77777777" w:rsidR="00873F6D" w:rsidRPr="00C21973" w:rsidRDefault="00873F6D" w:rsidP="004C6F51"/>
        </w:tc>
        <w:tc>
          <w:tcPr>
            <w:tcW w:w="3505" w:type="pct"/>
          </w:tcPr>
          <w:p w14:paraId="2A995C22" w14:textId="590F76CD" w:rsidR="00873F6D" w:rsidRPr="00C21973" w:rsidRDefault="00873F6D" w:rsidP="004C6F51">
            <w:pPr>
              <w:pStyle w:val="2"/>
              <w:spacing w:after="0"/>
              <w:rPr>
                <w:b w:val="0"/>
                <w:color w:val="000000"/>
                <w:sz w:val="24"/>
                <w:szCs w:val="24"/>
              </w:rPr>
            </w:pPr>
            <w:r w:rsidRPr="00C21973">
              <w:rPr>
                <w:b w:val="0"/>
                <w:color w:val="000000"/>
                <w:sz w:val="24"/>
                <w:szCs w:val="24"/>
              </w:rPr>
              <w:t>Л</w:t>
            </w:r>
            <w:r>
              <w:rPr>
                <w:b w:val="0"/>
                <w:color w:val="000000"/>
                <w:sz w:val="24"/>
                <w:szCs w:val="24"/>
              </w:rPr>
              <w:t>аб</w:t>
            </w:r>
            <w:r w:rsidRPr="00C21973">
              <w:rPr>
                <w:b w:val="0"/>
                <w:color w:val="000000"/>
                <w:sz w:val="24"/>
                <w:szCs w:val="24"/>
              </w:rPr>
              <w:t>.</w:t>
            </w:r>
            <w:r w:rsidR="004E4404">
              <w:rPr>
                <w:b w:val="0"/>
                <w:color w:val="000000"/>
                <w:sz w:val="24"/>
                <w:szCs w:val="24"/>
              </w:rPr>
              <w:t>10</w:t>
            </w:r>
            <w:r w:rsidRPr="00C21973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Аналіз лінійної САУ</w:t>
            </w:r>
          </w:p>
        </w:tc>
        <w:tc>
          <w:tcPr>
            <w:tcW w:w="730" w:type="pct"/>
          </w:tcPr>
          <w:p w14:paraId="58704491" w14:textId="680093A3" w:rsidR="00873F6D" w:rsidRPr="00264FB6" w:rsidRDefault="00264FB6" w:rsidP="004C6F5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  <w:r w:rsidR="004B3E68">
              <w:rPr>
                <w:bCs/>
                <w:color w:val="000000" w:themeColor="text1"/>
              </w:rPr>
              <w:t>4</w:t>
            </w:r>
          </w:p>
        </w:tc>
      </w:tr>
      <w:tr w:rsidR="00CB64DE" w:rsidRPr="00CB64DE" w14:paraId="732208A5" w14:textId="77777777" w:rsidTr="00264FB6">
        <w:trPr>
          <w:trHeight w:val="54"/>
        </w:trPr>
        <w:tc>
          <w:tcPr>
            <w:tcW w:w="765" w:type="pct"/>
            <w:vMerge w:val="restart"/>
          </w:tcPr>
          <w:p w14:paraId="02ED6667" w14:textId="77777777" w:rsidR="00A92E79" w:rsidRDefault="00A92E79" w:rsidP="00A92E79">
            <w:r>
              <w:t>ПР05-Ф</w:t>
            </w:r>
            <w:r w:rsidRPr="00A92E79">
              <w:rPr>
                <w:lang w:val="ru-RU"/>
              </w:rPr>
              <w:t>1</w:t>
            </w:r>
            <w:r>
              <w:t>4</w:t>
            </w:r>
          </w:p>
          <w:p w14:paraId="687E2EB8" w14:textId="77777777" w:rsidR="00A92E79" w:rsidRDefault="00A92E79" w:rsidP="00A92E79">
            <w:r>
              <w:t>ПР06-Ф</w:t>
            </w:r>
            <w:r w:rsidRPr="00A92E79">
              <w:rPr>
                <w:lang w:val="ru-RU"/>
              </w:rPr>
              <w:t>1</w:t>
            </w:r>
            <w:r>
              <w:t>4</w:t>
            </w:r>
          </w:p>
          <w:p w14:paraId="2888B00A" w14:textId="7BE1F887" w:rsidR="00453322" w:rsidRPr="00C21973" w:rsidRDefault="00453322" w:rsidP="00A92E79">
            <w:pPr>
              <w:jc w:val="both"/>
              <w:rPr>
                <w:b/>
                <w:bCs/>
                <w:color w:val="000000"/>
              </w:rPr>
            </w:pPr>
            <w:r>
              <w:t>ПР0</w:t>
            </w:r>
            <w:r w:rsidR="00A92E79">
              <w:t>12</w:t>
            </w:r>
            <w:r>
              <w:t>-Ф</w:t>
            </w:r>
            <w:r w:rsidRPr="00274D82">
              <w:t>1</w:t>
            </w:r>
            <w:r w:rsidR="00A92E79">
              <w:t>4</w:t>
            </w:r>
          </w:p>
        </w:tc>
        <w:tc>
          <w:tcPr>
            <w:tcW w:w="3505" w:type="pct"/>
          </w:tcPr>
          <w:p w14:paraId="1ED631A6" w14:textId="26E53FDB" w:rsidR="00453322" w:rsidRPr="00C21973" w:rsidRDefault="00453322" w:rsidP="00453322">
            <w:pPr>
              <w:pStyle w:val="2"/>
              <w:spacing w:after="0"/>
              <w:rPr>
                <w:b w:val="0"/>
                <w:color w:val="000000"/>
                <w:sz w:val="24"/>
                <w:szCs w:val="24"/>
              </w:rPr>
            </w:pPr>
            <w:r w:rsidRPr="00C21973">
              <w:rPr>
                <w:b w:val="0"/>
                <w:sz w:val="24"/>
                <w:szCs w:val="24"/>
              </w:rPr>
              <w:t>Лаб.</w:t>
            </w:r>
            <w:r w:rsidR="00B43509">
              <w:rPr>
                <w:b w:val="0"/>
                <w:sz w:val="24"/>
                <w:szCs w:val="24"/>
              </w:rPr>
              <w:t>4</w:t>
            </w:r>
            <w:r w:rsidRPr="00C21973">
              <w:rPr>
                <w:b w:val="0"/>
                <w:sz w:val="24"/>
                <w:szCs w:val="24"/>
              </w:rPr>
              <w:t xml:space="preserve"> Дослідження </w:t>
            </w:r>
            <w:r>
              <w:rPr>
                <w:b w:val="0"/>
                <w:sz w:val="24"/>
                <w:szCs w:val="24"/>
              </w:rPr>
              <w:t>послідовних коригувальних пристроїв</w:t>
            </w:r>
          </w:p>
        </w:tc>
        <w:tc>
          <w:tcPr>
            <w:tcW w:w="730" w:type="pct"/>
            <w:shd w:val="clear" w:color="000000" w:fill="FFFFFF"/>
          </w:tcPr>
          <w:p w14:paraId="1A3B61C2" w14:textId="43ECEBF0" w:rsidR="00453322" w:rsidRPr="00264FB6" w:rsidRDefault="00264FB6" w:rsidP="004533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4B3E68">
              <w:rPr>
                <w:color w:val="000000" w:themeColor="text1"/>
              </w:rPr>
              <w:t>4</w:t>
            </w:r>
          </w:p>
        </w:tc>
      </w:tr>
      <w:tr w:rsidR="00CB64DE" w:rsidRPr="00CB64DE" w14:paraId="5B188798" w14:textId="77777777" w:rsidTr="00264FB6">
        <w:trPr>
          <w:trHeight w:val="54"/>
        </w:trPr>
        <w:tc>
          <w:tcPr>
            <w:tcW w:w="765" w:type="pct"/>
            <w:vMerge/>
          </w:tcPr>
          <w:p w14:paraId="7BB2927B" w14:textId="77777777" w:rsidR="00453322" w:rsidRDefault="00453322" w:rsidP="00453322">
            <w:pPr>
              <w:jc w:val="right"/>
            </w:pPr>
          </w:p>
        </w:tc>
        <w:tc>
          <w:tcPr>
            <w:tcW w:w="3505" w:type="pct"/>
          </w:tcPr>
          <w:p w14:paraId="0CAA724C" w14:textId="5D0A5031" w:rsidR="00453322" w:rsidRPr="00C21973" w:rsidRDefault="00453322" w:rsidP="00453322">
            <w:pPr>
              <w:pStyle w:val="2"/>
              <w:spacing w:after="0"/>
              <w:rPr>
                <w:b w:val="0"/>
                <w:color w:val="000000"/>
                <w:sz w:val="24"/>
                <w:szCs w:val="24"/>
              </w:rPr>
            </w:pPr>
            <w:r w:rsidRPr="00C21973">
              <w:rPr>
                <w:b w:val="0"/>
                <w:sz w:val="24"/>
                <w:szCs w:val="24"/>
              </w:rPr>
              <w:t>Лаб.</w:t>
            </w:r>
            <w:r w:rsidR="00B43509">
              <w:rPr>
                <w:b w:val="0"/>
                <w:sz w:val="24"/>
                <w:szCs w:val="24"/>
              </w:rPr>
              <w:t>5</w:t>
            </w:r>
            <w:r w:rsidRPr="00C21973">
              <w:rPr>
                <w:b w:val="0"/>
                <w:sz w:val="24"/>
                <w:szCs w:val="24"/>
              </w:rPr>
              <w:t xml:space="preserve"> Дослідження </w:t>
            </w:r>
            <w:r>
              <w:rPr>
                <w:b w:val="0"/>
                <w:sz w:val="24"/>
                <w:szCs w:val="24"/>
              </w:rPr>
              <w:t>гнучкого зворотного зв'язку</w:t>
            </w:r>
          </w:p>
        </w:tc>
        <w:tc>
          <w:tcPr>
            <w:tcW w:w="730" w:type="pct"/>
            <w:shd w:val="clear" w:color="000000" w:fill="FFFFFF"/>
          </w:tcPr>
          <w:p w14:paraId="01EF7999" w14:textId="3E11C28A" w:rsidR="00453322" w:rsidRPr="00264FB6" w:rsidRDefault="00264FB6" w:rsidP="00453322">
            <w:pPr>
              <w:pStyle w:val="2"/>
              <w:spacing w:after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64FB6" w:rsidRPr="00CB64DE" w14:paraId="54557829" w14:textId="77777777" w:rsidTr="00264FB6">
        <w:trPr>
          <w:trHeight w:val="401"/>
        </w:trPr>
        <w:tc>
          <w:tcPr>
            <w:tcW w:w="765" w:type="pct"/>
            <w:vMerge/>
          </w:tcPr>
          <w:p w14:paraId="5716C815" w14:textId="77777777" w:rsidR="00264FB6" w:rsidRDefault="00264FB6" w:rsidP="00453322">
            <w:pPr>
              <w:jc w:val="right"/>
            </w:pPr>
          </w:p>
        </w:tc>
        <w:tc>
          <w:tcPr>
            <w:tcW w:w="3505" w:type="pct"/>
          </w:tcPr>
          <w:p w14:paraId="2006B3C2" w14:textId="65147181" w:rsidR="00264FB6" w:rsidRPr="00C21973" w:rsidRDefault="00264FB6" w:rsidP="00453322">
            <w:pPr>
              <w:pStyle w:val="2"/>
              <w:spacing w:after="0"/>
              <w:rPr>
                <w:b w:val="0"/>
                <w:color w:val="000000"/>
                <w:sz w:val="24"/>
                <w:szCs w:val="24"/>
              </w:rPr>
            </w:pPr>
            <w:r w:rsidRPr="00C21973">
              <w:rPr>
                <w:b w:val="0"/>
                <w:sz w:val="24"/>
                <w:szCs w:val="24"/>
              </w:rPr>
              <w:t>Лаб.</w:t>
            </w:r>
            <w:r>
              <w:rPr>
                <w:b w:val="0"/>
                <w:sz w:val="24"/>
                <w:szCs w:val="24"/>
              </w:rPr>
              <w:t>7</w:t>
            </w:r>
            <w:r w:rsidRPr="00C21973">
              <w:rPr>
                <w:b w:val="0"/>
                <w:sz w:val="24"/>
                <w:szCs w:val="24"/>
              </w:rPr>
              <w:t xml:space="preserve"> Дослідження </w:t>
            </w:r>
            <w:r>
              <w:rPr>
                <w:b w:val="0"/>
                <w:sz w:val="24"/>
                <w:szCs w:val="24"/>
              </w:rPr>
              <w:t>коригувальних пристроїв САР з лінійним об'єктом із запізненням</w:t>
            </w:r>
          </w:p>
        </w:tc>
        <w:tc>
          <w:tcPr>
            <w:tcW w:w="730" w:type="pct"/>
            <w:shd w:val="clear" w:color="000000" w:fill="FFFFFF"/>
          </w:tcPr>
          <w:p w14:paraId="3C2AE30F" w14:textId="4C92E264" w:rsidR="00264FB6" w:rsidRPr="00264FB6" w:rsidRDefault="00264FB6" w:rsidP="00453322">
            <w:pPr>
              <w:pStyle w:val="2"/>
              <w:spacing w:after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="004B3E68"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CB64DE" w:rsidRPr="00CB64DE" w14:paraId="48652F9B" w14:textId="77777777" w:rsidTr="00264FB6">
        <w:trPr>
          <w:trHeight w:val="20"/>
        </w:trPr>
        <w:tc>
          <w:tcPr>
            <w:tcW w:w="4270" w:type="pct"/>
            <w:gridSpan w:val="2"/>
          </w:tcPr>
          <w:p w14:paraId="007B2389" w14:textId="77777777" w:rsidR="00453322" w:rsidRPr="00C21973" w:rsidRDefault="00453322" w:rsidP="00453322">
            <w:pPr>
              <w:jc w:val="right"/>
              <w:rPr>
                <w:b/>
                <w:bCs/>
                <w:color w:val="000000"/>
              </w:rPr>
            </w:pPr>
            <w:r w:rsidRPr="00C21973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730" w:type="pct"/>
            <w:shd w:val="clear" w:color="000000" w:fill="FFFFFF"/>
          </w:tcPr>
          <w:p w14:paraId="0F0EDDF1" w14:textId="4D0475E7" w:rsidR="00453322" w:rsidRPr="00264FB6" w:rsidRDefault="00264FB6" w:rsidP="00453322">
            <w:pPr>
              <w:pStyle w:val="2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</w:t>
            </w:r>
          </w:p>
        </w:tc>
      </w:tr>
    </w:tbl>
    <w:p w14:paraId="2F4EE641" w14:textId="2A59B36D" w:rsidR="00AC1C20" w:rsidRPr="00C21973" w:rsidRDefault="00264FB6" w:rsidP="00AC1C20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9" w:name="_Toc534664490"/>
      <w:r>
        <w:rPr>
          <w:sz w:val="28"/>
          <w:szCs w:val="28"/>
        </w:rPr>
        <w:t>6</w:t>
      </w:r>
      <w:r w:rsidR="0023759D" w:rsidRPr="00C21973">
        <w:rPr>
          <w:sz w:val="28"/>
          <w:szCs w:val="28"/>
        </w:rPr>
        <w:t>.</w:t>
      </w:r>
      <w:r w:rsidR="00AC1C20" w:rsidRPr="00C21973">
        <w:rPr>
          <w:sz w:val="28"/>
          <w:szCs w:val="28"/>
        </w:rPr>
        <w:t> </w:t>
      </w:r>
      <w:bookmarkEnd w:id="14"/>
      <w:r w:rsidR="008920E3" w:rsidRPr="00C21973">
        <w:rPr>
          <w:sz w:val="28"/>
          <w:szCs w:val="28"/>
        </w:rPr>
        <w:t>ОЦІНЮВАННЯ РЕЗУЛЬТАТІВ НАВЧАННЯ</w:t>
      </w:r>
      <w:bookmarkEnd w:id="19"/>
    </w:p>
    <w:p w14:paraId="00E40935" w14:textId="77777777" w:rsidR="00C260D9" w:rsidRPr="00C21973" w:rsidRDefault="00C260D9" w:rsidP="00C260D9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Сертифікація досягнень студентів здійсню</w:t>
      </w:r>
      <w:r w:rsidR="00727599" w:rsidRPr="00C21973">
        <w:rPr>
          <w:sz w:val="28"/>
          <w:szCs w:val="28"/>
        </w:rPr>
        <w:t>ється</w:t>
      </w:r>
      <w:r w:rsidRPr="00C21973">
        <w:rPr>
          <w:sz w:val="28"/>
          <w:szCs w:val="28"/>
        </w:rPr>
        <w:t xml:space="preserve"> за допомогою прозорих процедур, що ґрунтуються на об’єктивних критеріях</w:t>
      </w:r>
      <w:r w:rsidR="00C66A98" w:rsidRPr="00C21973">
        <w:rPr>
          <w:sz w:val="28"/>
          <w:szCs w:val="28"/>
        </w:rPr>
        <w:t xml:space="preserve"> відповідно до </w:t>
      </w:r>
      <w:r w:rsidR="00905B7A" w:rsidRPr="00C21973">
        <w:rPr>
          <w:sz w:val="28"/>
          <w:szCs w:val="28"/>
        </w:rPr>
        <w:t>П</w:t>
      </w:r>
      <w:r w:rsidR="00C66A98" w:rsidRPr="00C21973">
        <w:rPr>
          <w:sz w:val="28"/>
          <w:szCs w:val="28"/>
        </w:rPr>
        <w:t xml:space="preserve">оложення </w:t>
      </w:r>
      <w:r w:rsidR="00905B7A" w:rsidRPr="00C21973">
        <w:rPr>
          <w:bCs/>
          <w:sz w:val="28"/>
          <w:szCs w:val="28"/>
        </w:rPr>
        <w:t>університету</w:t>
      </w:r>
      <w:r w:rsidR="0032312C" w:rsidRPr="00C21973">
        <w:rPr>
          <w:bCs/>
          <w:sz w:val="28"/>
          <w:szCs w:val="28"/>
        </w:rPr>
        <w:t xml:space="preserve"> «</w:t>
      </w:r>
      <w:r w:rsidR="0032312C" w:rsidRPr="00C21973">
        <w:rPr>
          <w:sz w:val="28"/>
          <w:szCs w:val="28"/>
        </w:rPr>
        <w:t>П</w:t>
      </w:r>
      <w:r w:rsidR="00C66A98" w:rsidRPr="00C21973">
        <w:rPr>
          <w:sz w:val="28"/>
          <w:szCs w:val="28"/>
        </w:rPr>
        <w:t>ро оцінювання результатів навчання здобувачів вищої освіти</w:t>
      </w:r>
      <w:r w:rsidR="0032312C" w:rsidRPr="00C21973">
        <w:rPr>
          <w:sz w:val="28"/>
          <w:szCs w:val="28"/>
        </w:rPr>
        <w:t>»</w:t>
      </w:r>
      <w:r w:rsidR="00C66A98" w:rsidRPr="00C21973">
        <w:rPr>
          <w:bCs/>
          <w:sz w:val="28"/>
          <w:szCs w:val="28"/>
        </w:rPr>
        <w:t>.</w:t>
      </w:r>
    </w:p>
    <w:p w14:paraId="4741F591" w14:textId="77777777" w:rsidR="00C260D9" w:rsidRPr="00C21973" w:rsidRDefault="009572D4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  <w:r w:rsidRPr="00C21973">
        <w:rPr>
          <w:sz w:val="28"/>
          <w:szCs w:val="28"/>
          <w:lang w:val="uk-UA"/>
        </w:rPr>
        <w:t>Досягнутий р</w:t>
      </w:r>
      <w:r w:rsidR="00C260D9" w:rsidRPr="00C21973">
        <w:rPr>
          <w:sz w:val="28"/>
          <w:szCs w:val="28"/>
          <w:lang w:val="uk-UA"/>
        </w:rPr>
        <w:t xml:space="preserve">івень </w:t>
      </w:r>
      <w:proofErr w:type="spellStart"/>
      <w:r w:rsidR="00C260D9" w:rsidRPr="00C21973">
        <w:rPr>
          <w:sz w:val="28"/>
          <w:szCs w:val="28"/>
          <w:lang w:val="uk-UA"/>
        </w:rPr>
        <w:t>компетентностей</w:t>
      </w:r>
      <w:proofErr w:type="spellEnd"/>
      <w:r w:rsidR="00C260D9" w:rsidRPr="00C21973">
        <w:rPr>
          <w:sz w:val="28"/>
          <w:szCs w:val="28"/>
          <w:lang w:val="uk-UA"/>
        </w:rPr>
        <w:t xml:space="preserve"> відносно </w:t>
      </w:r>
      <w:r w:rsidR="00275199" w:rsidRPr="00C21973">
        <w:rPr>
          <w:sz w:val="28"/>
          <w:szCs w:val="28"/>
          <w:lang w:val="uk-UA"/>
        </w:rPr>
        <w:t>очікуваних</w:t>
      </w:r>
      <w:r w:rsidR="00C260D9" w:rsidRPr="00C21973">
        <w:rPr>
          <w:sz w:val="28"/>
          <w:szCs w:val="28"/>
          <w:lang w:val="uk-UA"/>
        </w:rPr>
        <w:t xml:space="preserve">, </w:t>
      </w:r>
      <w:r w:rsidRPr="00C21973">
        <w:rPr>
          <w:sz w:val="28"/>
          <w:szCs w:val="28"/>
          <w:lang w:val="uk-UA"/>
        </w:rPr>
        <w:t>що</w:t>
      </w:r>
      <w:r w:rsidR="00D27CC3" w:rsidRPr="00C21973">
        <w:rPr>
          <w:sz w:val="28"/>
          <w:szCs w:val="28"/>
          <w:lang w:val="uk-UA"/>
        </w:rPr>
        <w:t xml:space="preserve"> ідентифікований під час контрольних заходів</w:t>
      </w:r>
      <w:r w:rsidRPr="00C21973">
        <w:rPr>
          <w:sz w:val="28"/>
          <w:szCs w:val="28"/>
          <w:lang w:val="uk-UA"/>
        </w:rPr>
        <w:t>,</w:t>
      </w:r>
      <w:r w:rsidR="00D27CC3" w:rsidRPr="00C21973">
        <w:rPr>
          <w:sz w:val="28"/>
          <w:szCs w:val="28"/>
          <w:lang w:val="uk-UA"/>
        </w:rPr>
        <w:t xml:space="preserve"> від</w:t>
      </w:r>
      <w:r w:rsidR="00C260D9" w:rsidRPr="00C21973">
        <w:rPr>
          <w:sz w:val="28"/>
          <w:szCs w:val="28"/>
          <w:lang w:val="uk-UA"/>
        </w:rPr>
        <w:t>ображає</w:t>
      </w:r>
      <w:r w:rsidR="00C260D9" w:rsidRPr="00C21973">
        <w:rPr>
          <w:bCs/>
          <w:sz w:val="28"/>
          <w:szCs w:val="28"/>
          <w:lang w:val="uk-UA"/>
        </w:rPr>
        <w:t xml:space="preserve"> реальний результат навчання</w:t>
      </w:r>
      <w:r w:rsidR="00727599" w:rsidRPr="00C21973">
        <w:rPr>
          <w:bCs/>
          <w:sz w:val="28"/>
          <w:szCs w:val="28"/>
          <w:lang w:val="uk-UA"/>
        </w:rPr>
        <w:t xml:space="preserve"> студента</w:t>
      </w:r>
      <w:r w:rsidR="00B235DC" w:rsidRPr="00C21973">
        <w:rPr>
          <w:bCs/>
          <w:sz w:val="28"/>
          <w:szCs w:val="28"/>
          <w:lang w:val="uk-UA"/>
        </w:rPr>
        <w:t xml:space="preserve"> за</w:t>
      </w:r>
      <w:r w:rsidR="00B235DC" w:rsidRPr="00C21973">
        <w:rPr>
          <w:bCs/>
          <w:lang w:val="uk-UA"/>
        </w:rPr>
        <w:t xml:space="preserve"> дисципліною</w:t>
      </w:r>
      <w:r w:rsidR="00C260D9" w:rsidRPr="00C21973">
        <w:rPr>
          <w:lang w:val="uk-UA"/>
        </w:rPr>
        <w:t>.</w:t>
      </w:r>
    </w:p>
    <w:p w14:paraId="4876A82C" w14:textId="4F4943BD" w:rsidR="00F43CA5" w:rsidRPr="00C21973" w:rsidRDefault="00264FB6" w:rsidP="00F43CA5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20" w:name="_Toc534664491"/>
      <w:r>
        <w:rPr>
          <w:sz w:val="28"/>
          <w:szCs w:val="28"/>
        </w:rPr>
        <w:t>6</w:t>
      </w:r>
      <w:r w:rsidR="00F43CA5" w:rsidRPr="00C21973">
        <w:rPr>
          <w:sz w:val="28"/>
          <w:szCs w:val="28"/>
        </w:rPr>
        <w:t>.1 Шкали</w:t>
      </w:r>
      <w:bookmarkEnd w:id="20"/>
    </w:p>
    <w:p w14:paraId="0B1E85E4" w14:textId="1E72C7AB" w:rsidR="00264FB6" w:rsidRDefault="009572D4" w:rsidP="0055326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 w:rsidRPr="00C21973">
        <w:rPr>
          <w:bCs/>
          <w:sz w:val="28"/>
          <w:szCs w:val="28"/>
        </w:rPr>
        <w:t>Оцінювання навчальних досягнень студентів НТУ «</w:t>
      </w:r>
      <w:r w:rsidR="008D05AC" w:rsidRPr="00C21973">
        <w:rPr>
          <w:bCs/>
          <w:sz w:val="28"/>
          <w:szCs w:val="28"/>
        </w:rPr>
        <w:t>ДП</w:t>
      </w:r>
      <w:r w:rsidRPr="00C21973">
        <w:rPr>
          <w:bCs/>
          <w:sz w:val="28"/>
          <w:szCs w:val="28"/>
        </w:rPr>
        <w:t xml:space="preserve">» здійснюється за рейтинговою (100-бальною) </w:t>
      </w:r>
      <w:r w:rsidR="00553261" w:rsidRPr="00C21973">
        <w:rPr>
          <w:bCs/>
          <w:sz w:val="28"/>
          <w:szCs w:val="28"/>
        </w:rPr>
        <w:t>та</w:t>
      </w:r>
      <w:r w:rsidRPr="00C21973">
        <w:rPr>
          <w:bCs/>
          <w:sz w:val="28"/>
          <w:szCs w:val="28"/>
        </w:rPr>
        <w:t xml:space="preserve"> </w:t>
      </w:r>
      <w:r w:rsidR="00983A8E" w:rsidRPr="00C21973">
        <w:rPr>
          <w:bCs/>
          <w:sz w:val="28"/>
          <w:szCs w:val="28"/>
        </w:rPr>
        <w:t>інституційною</w:t>
      </w:r>
      <w:r w:rsidR="00553261" w:rsidRPr="00C21973">
        <w:rPr>
          <w:bCs/>
          <w:sz w:val="28"/>
          <w:szCs w:val="28"/>
        </w:rPr>
        <w:t xml:space="preserve"> шкалами. Остання необхідна (за офіційною відсутністю національної шкали) для </w:t>
      </w:r>
      <w:r w:rsidRPr="00C21973">
        <w:rPr>
          <w:sz w:val="28"/>
          <w:szCs w:val="28"/>
          <w:shd w:val="clear" w:color="auto" w:fill="FFFFFF"/>
        </w:rPr>
        <w:t xml:space="preserve">конвертації </w:t>
      </w:r>
      <w:r w:rsidR="00553261" w:rsidRPr="00C21973">
        <w:rPr>
          <w:sz w:val="28"/>
          <w:szCs w:val="28"/>
          <w:shd w:val="clear" w:color="auto" w:fill="FFFFFF"/>
        </w:rPr>
        <w:t xml:space="preserve">(переведення) </w:t>
      </w:r>
      <w:r w:rsidRPr="00C21973">
        <w:rPr>
          <w:sz w:val="28"/>
          <w:szCs w:val="28"/>
        </w:rPr>
        <w:t xml:space="preserve">оцінок </w:t>
      </w:r>
      <w:r w:rsidR="00983A8E" w:rsidRPr="00C21973">
        <w:rPr>
          <w:sz w:val="28"/>
          <w:szCs w:val="28"/>
        </w:rPr>
        <w:t>мобільних студентів</w:t>
      </w:r>
      <w:r w:rsidR="00553261" w:rsidRPr="00C21973">
        <w:rPr>
          <w:sz w:val="28"/>
          <w:szCs w:val="28"/>
        </w:rPr>
        <w:t>.</w:t>
      </w:r>
    </w:p>
    <w:p w14:paraId="2D033081" w14:textId="77777777" w:rsidR="00F43CA5" w:rsidRPr="00C21973" w:rsidRDefault="00F43CA5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  <w:sz w:val="28"/>
          <w:szCs w:val="28"/>
        </w:rPr>
      </w:pPr>
      <w:r w:rsidRPr="00C21973">
        <w:rPr>
          <w:b/>
          <w:bCs/>
          <w:i/>
          <w:sz w:val="28"/>
          <w:szCs w:val="28"/>
        </w:rPr>
        <w:t xml:space="preserve">Шкали оцінювання навчальних досягнень студентів НТУ </w:t>
      </w:r>
      <w:r w:rsidR="008D05AC" w:rsidRPr="00C21973">
        <w:rPr>
          <w:b/>
          <w:bCs/>
          <w:i/>
          <w:sz w:val="28"/>
          <w:szCs w:val="28"/>
        </w:rPr>
        <w:t>«ДП</w:t>
      </w:r>
      <w:r w:rsidRPr="00C21973">
        <w:rPr>
          <w:b/>
          <w:bCs/>
          <w:i/>
          <w:sz w:val="28"/>
          <w:szCs w:val="28"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F43CA5" w:rsidRPr="00C21973" w14:paraId="0E411B72" w14:textId="77777777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92F0" w14:textId="77777777" w:rsidR="00F43CA5" w:rsidRPr="00C21973" w:rsidRDefault="00F43CA5" w:rsidP="00274A96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21973">
              <w:rPr>
                <w:b/>
                <w:bCs/>
                <w:sz w:val="28"/>
                <w:szCs w:val="28"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CD9E55E" w14:textId="77777777" w:rsidR="00F43CA5" w:rsidRPr="00C21973" w:rsidRDefault="00983A8E" w:rsidP="00274A9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C21973">
              <w:rPr>
                <w:b/>
                <w:bCs/>
                <w:sz w:val="28"/>
                <w:szCs w:val="28"/>
              </w:rPr>
              <w:t>Інституційна</w:t>
            </w:r>
          </w:p>
        </w:tc>
      </w:tr>
      <w:tr w:rsidR="00F43CA5" w:rsidRPr="00C21973" w14:paraId="17B0599D" w14:textId="77777777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A526" w14:textId="77777777" w:rsidR="00F43CA5" w:rsidRPr="00C21973" w:rsidRDefault="00F43CA5" w:rsidP="00274A96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C21973">
              <w:rPr>
                <w:bCs/>
                <w:sz w:val="28"/>
                <w:szCs w:val="28"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9BAA09C" w14:textId="77777777" w:rsidR="00F43CA5" w:rsidRPr="00C21973" w:rsidRDefault="00F43CA5" w:rsidP="00274A96">
            <w:pPr>
              <w:autoSpaceDE w:val="0"/>
              <w:snapToGrid w:val="0"/>
              <w:rPr>
                <w:sz w:val="28"/>
                <w:szCs w:val="28"/>
              </w:rPr>
            </w:pPr>
            <w:r w:rsidRPr="00C21973">
              <w:rPr>
                <w:sz w:val="28"/>
                <w:szCs w:val="28"/>
              </w:rPr>
              <w:t xml:space="preserve">відмінно / </w:t>
            </w:r>
            <w:proofErr w:type="spellStart"/>
            <w:r w:rsidRPr="00C21973">
              <w:rPr>
                <w:sz w:val="28"/>
                <w:szCs w:val="28"/>
              </w:rPr>
              <w:t>Excellent</w:t>
            </w:r>
            <w:proofErr w:type="spellEnd"/>
          </w:p>
        </w:tc>
      </w:tr>
      <w:tr w:rsidR="00F43CA5" w:rsidRPr="00C21973" w14:paraId="29BA95BA" w14:textId="77777777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A6D0" w14:textId="77777777" w:rsidR="00F43CA5" w:rsidRPr="00C21973" w:rsidRDefault="00F43CA5" w:rsidP="000B57D9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C21973">
              <w:rPr>
                <w:bCs/>
                <w:sz w:val="28"/>
                <w:szCs w:val="28"/>
              </w:rPr>
              <w:t>7</w:t>
            </w:r>
            <w:r w:rsidR="000B57D9" w:rsidRPr="00C21973">
              <w:rPr>
                <w:bCs/>
                <w:sz w:val="28"/>
                <w:szCs w:val="28"/>
              </w:rPr>
              <w:t>4</w:t>
            </w:r>
            <w:r w:rsidRPr="00C21973">
              <w:rPr>
                <w:bCs/>
                <w:sz w:val="28"/>
                <w:szCs w:val="28"/>
              </w:rPr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8E5E0B" w14:textId="77777777" w:rsidR="00F43CA5" w:rsidRPr="00C21973" w:rsidRDefault="00F43CA5" w:rsidP="00274A96">
            <w:pPr>
              <w:autoSpaceDE w:val="0"/>
              <w:snapToGrid w:val="0"/>
              <w:rPr>
                <w:sz w:val="28"/>
                <w:szCs w:val="28"/>
              </w:rPr>
            </w:pPr>
            <w:r w:rsidRPr="00C21973">
              <w:rPr>
                <w:sz w:val="28"/>
                <w:szCs w:val="28"/>
              </w:rPr>
              <w:t xml:space="preserve">добре / </w:t>
            </w:r>
            <w:proofErr w:type="spellStart"/>
            <w:r w:rsidRPr="00C21973">
              <w:rPr>
                <w:sz w:val="28"/>
                <w:szCs w:val="28"/>
              </w:rPr>
              <w:t>Good</w:t>
            </w:r>
            <w:proofErr w:type="spellEnd"/>
          </w:p>
        </w:tc>
      </w:tr>
      <w:tr w:rsidR="00F43CA5" w:rsidRPr="00C21973" w14:paraId="6AAC4D55" w14:textId="77777777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D037" w14:textId="77777777" w:rsidR="00F43CA5" w:rsidRPr="00C21973" w:rsidRDefault="00F43CA5" w:rsidP="000B57D9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C21973">
              <w:rPr>
                <w:bCs/>
                <w:sz w:val="28"/>
                <w:szCs w:val="28"/>
              </w:rPr>
              <w:t>60…7</w:t>
            </w:r>
            <w:r w:rsidR="000B57D9" w:rsidRPr="00C2197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56D168" w14:textId="77777777" w:rsidR="00F43CA5" w:rsidRPr="00C21973" w:rsidRDefault="00F43CA5" w:rsidP="00274A96">
            <w:pPr>
              <w:autoSpaceDE w:val="0"/>
              <w:snapToGrid w:val="0"/>
              <w:rPr>
                <w:sz w:val="28"/>
                <w:szCs w:val="28"/>
              </w:rPr>
            </w:pPr>
            <w:r w:rsidRPr="00C21973">
              <w:rPr>
                <w:sz w:val="28"/>
                <w:szCs w:val="28"/>
              </w:rPr>
              <w:t xml:space="preserve">задовільно / </w:t>
            </w:r>
            <w:proofErr w:type="spellStart"/>
            <w:r w:rsidRPr="00C21973">
              <w:rPr>
                <w:sz w:val="28"/>
                <w:szCs w:val="28"/>
              </w:rPr>
              <w:t>Satisfactory</w:t>
            </w:r>
            <w:proofErr w:type="spellEnd"/>
          </w:p>
        </w:tc>
      </w:tr>
      <w:tr w:rsidR="00F43CA5" w:rsidRPr="00C21973" w14:paraId="3E24596B" w14:textId="77777777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ABD0" w14:textId="77777777" w:rsidR="00F43CA5" w:rsidRPr="00C21973" w:rsidRDefault="00F43CA5" w:rsidP="00274A96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C21973">
              <w:rPr>
                <w:bCs/>
                <w:sz w:val="28"/>
                <w:szCs w:val="28"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0F4705" w14:textId="77777777" w:rsidR="00F43CA5" w:rsidRPr="00C21973" w:rsidRDefault="00F43CA5" w:rsidP="00274A96">
            <w:pPr>
              <w:autoSpaceDE w:val="0"/>
              <w:snapToGrid w:val="0"/>
              <w:rPr>
                <w:sz w:val="28"/>
                <w:szCs w:val="28"/>
              </w:rPr>
            </w:pPr>
            <w:r w:rsidRPr="00C21973">
              <w:rPr>
                <w:sz w:val="28"/>
                <w:szCs w:val="28"/>
              </w:rPr>
              <w:t xml:space="preserve">незадовільно / </w:t>
            </w:r>
            <w:proofErr w:type="spellStart"/>
            <w:r w:rsidRPr="00C21973">
              <w:rPr>
                <w:sz w:val="28"/>
                <w:szCs w:val="28"/>
              </w:rPr>
              <w:t>Fail</w:t>
            </w:r>
            <w:proofErr w:type="spellEnd"/>
          </w:p>
        </w:tc>
      </w:tr>
    </w:tbl>
    <w:p w14:paraId="1387261B" w14:textId="77777777" w:rsidR="00301AFF" w:rsidRPr="00C21973" w:rsidRDefault="00301AFF" w:rsidP="00301AFF">
      <w:pPr>
        <w:spacing w:line="264" w:lineRule="auto"/>
        <w:ind w:firstLine="567"/>
        <w:jc w:val="both"/>
        <w:rPr>
          <w:sz w:val="28"/>
          <w:szCs w:val="28"/>
        </w:rPr>
      </w:pPr>
    </w:p>
    <w:p w14:paraId="42CD912E" w14:textId="77777777" w:rsidR="00F43CA5" w:rsidRPr="00C21973" w:rsidRDefault="00F43CA5" w:rsidP="00301AFF">
      <w:pPr>
        <w:spacing w:line="264" w:lineRule="auto"/>
        <w:ind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Кредити навчальн</w:t>
      </w:r>
      <w:r w:rsidR="00C13054" w:rsidRPr="00C21973">
        <w:rPr>
          <w:sz w:val="28"/>
          <w:szCs w:val="28"/>
        </w:rPr>
        <w:t>ої</w:t>
      </w:r>
      <w:r w:rsidRPr="00C21973">
        <w:rPr>
          <w:sz w:val="28"/>
          <w:szCs w:val="28"/>
        </w:rPr>
        <w:t xml:space="preserve"> дисциплін</w:t>
      </w:r>
      <w:r w:rsidR="00C13054" w:rsidRPr="00C21973">
        <w:rPr>
          <w:sz w:val="28"/>
          <w:szCs w:val="28"/>
        </w:rPr>
        <w:t>и</w:t>
      </w:r>
      <w:r w:rsidRPr="00C21973">
        <w:rPr>
          <w:sz w:val="28"/>
          <w:szCs w:val="28"/>
        </w:rPr>
        <w:t xml:space="preserve"> зараховується, якщо </w:t>
      </w:r>
      <w:r w:rsidR="00E662D0" w:rsidRPr="00C21973">
        <w:rPr>
          <w:sz w:val="28"/>
          <w:szCs w:val="28"/>
        </w:rPr>
        <w:t>студент</w:t>
      </w:r>
      <w:r w:rsidRPr="00C21973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</w:t>
      </w:r>
      <w:r w:rsidR="000512EA" w:rsidRPr="00C21973">
        <w:rPr>
          <w:sz w:val="28"/>
          <w:szCs w:val="28"/>
        </w:rPr>
        <w:t xml:space="preserve"> </w:t>
      </w:r>
      <w:r w:rsidR="004446AF" w:rsidRPr="00C21973">
        <w:rPr>
          <w:sz w:val="28"/>
          <w:szCs w:val="28"/>
        </w:rPr>
        <w:t>НТУ «</w:t>
      </w:r>
      <w:r w:rsidR="008D05AC" w:rsidRPr="00C21973">
        <w:rPr>
          <w:sz w:val="28"/>
          <w:szCs w:val="28"/>
        </w:rPr>
        <w:t>ДП</w:t>
      </w:r>
      <w:r w:rsidR="004446AF" w:rsidRPr="00C21973">
        <w:rPr>
          <w:sz w:val="28"/>
          <w:szCs w:val="28"/>
        </w:rPr>
        <w:t>».</w:t>
      </w:r>
    </w:p>
    <w:p w14:paraId="63477477" w14:textId="77777777" w:rsidR="00301AFF" w:rsidRPr="00C21973" w:rsidRDefault="00301AFF" w:rsidP="00301AFF">
      <w:pPr>
        <w:spacing w:line="264" w:lineRule="auto"/>
        <w:ind w:firstLine="567"/>
        <w:jc w:val="both"/>
        <w:rPr>
          <w:sz w:val="28"/>
          <w:szCs w:val="28"/>
        </w:rPr>
      </w:pPr>
    </w:p>
    <w:p w14:paraId="474BE281" w14:textId="6A4D2D40" w:rsidR="008920E3" w:rsidRPr="00C21973" w:rsidRDefault="00264FB6" w:rsidP="00301AFF">
      <w:pPr>
        <w:pStyle w:val="a3"/>
        <w:suppressLineNumbers/>
        <w:suppressAutoHyphens/>
        <w:spacing w:after="120"/>
        <w:ind w:firstLine="567"/>
        <w:outlineLvl w:val="0"/>
        <w:rPr>
          <w:sz w:val="28"/>
          <w:szCs w:val="28"/>
        </w:rPr>
      </w:pPr>
      <w:bookmarkStart w:id="21" w:name="_Toc534664492"/>
      <w:r>
        <w:rPr>
          <w:sz w:val="28"/>
          <w:szCs w:val="28"/>
        </w:rPr>
        <w:t>6</w:t>
      </w:r>
      <w:r w:rsidR="008920E3" w:rsidRPr="00C21973">
        <w:rPr>
          <w:sz w:val="28"/>
          <w:szCs w:val="28"/>
        </w:rPr>
        <w:t>.</w:t>
      </w:r>
      <w:r w:rsidR="00F43CA5" w:rsidRPr="00C21973">
        <w:rPr>
          <w:sz w:val="28"/>
          <w:szCs w:val="28"/>
        </w:rPr>
        <w:t>2</w:t>
      </w:r>
      <w:r w:rsidR="008920E3" w:rsidRPr="00C21973">
        <w:rPr>
          <w:sz w:val="28"/>
          <w:szCs w:val="28"/>
        </w:rPr>
        <w:t xml:space="preserve"> Засоби </w:t>
      </w:r>
      <w:r w:rsidR="009C2004" w:rsidRPr="00C21973">
        <w:rPr>
          <w:sz w:val="28"/>
          <w:szCs w:val="28"/>
        </w:rPr>
        <w:t>та процедури</w:t>
      </w:r>
      <w:bookmarkEnd w:id="21"/>
    </w:p>
    <w:p w14:paraId="453D5092" w14:textId="13C31FEF" w:rsidR="00494E17" w:rsidRPr="00C21973" w:rsidRDefault="001C121E" w:rsidP="00301AFF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sz w:val="28"/>
          <w:szCs w:val="28"/>
        </w:rPr>
      </w:pPr>
      <w:r w:rsidRPr="00C21973">
        <w:rPr>
          <w:b w:val="0"/>
          <w:bCs/>
          <w:sz w:val="28"/>
          <w:szCs w:val="28"/>
        </w:rPr>
        <w:t xml:space="preserve">Зміст </w:t>
      </w:r>
      <w:r w:rsidR="00F43CA5" w:rsidRPr="00C21973">
        <w:rPr>
          <w:b w:val="0"/>
          <w:bCs/>
          <w:sz w:val="28"/>
          <w:szCs w:val="28"/>
        </w:rPr>
        <w:t xml:space="preserve">засобів </w:t>
      </w:r>
      <w:r w:rsidR="00B84D85" w:rsidRPr="00C21973">
        <w:rPr>
          <w:b w:val="0"/>
          <w:bCs/>
          <w:sz w:val="28"/>
          <w:szCs w:val="28"/>
        </w:rPr>
        <w:t>діагностики спрямов</w:t>
      </w:r>
      <w:r w:rsidR="00C260D9" w:rsidRPr="00C21973">
        <w:rPr>
          <w:b w:val="0"/>
          <w:bCs/>
          <w:sz w:val="28"/>
          <w:szCs w:val="28"/>
        </w:rPr>
        <w:t>ано</w:t>
      </w:r>
      <w:r w:rsidR="00B84D85" w:rsidRPr="00C21973">
        <w:rPr>
          <w:b w:val="0"/>
          <w:bCs/>
          <w:sz w:val="28"/>
          <w:szCs w:val="28"/>
        </w:rPr>
        <w:t xml:space="preserve"> на контроль </w:t>
      </w:r>
      <w:r w:rsidRPr="00C21973">
        <w:rPr>
          <w:b w:val="0"/>
          <w:bCs/>
          <w:sz w:val="28"/>
          <w:szCs w:val="28"/>
        </w:rPr>
        <w:t xml:space="preserve">рівня сформованості </w:t>
      </w:r>
      <w:r w:rsidRPr="00C21973">
        <w:rPr>
          <w:b w:val="0"/>
          <w:sz w:val="28"/>
          <w:szCs w:val="28"/>
        </w:rPr>
        <w:t xml:space="preserve">знань, </w:t>
      </w:r>
      <w:r w:rsidR="00C608C1" w:rsidRPr="00C608C1">
        <w:rPr>
          <w:b w:val="0"/>
          <w:sz w:val="28"/>
          <w:szCs w:val="28"/>
        </w:rPr>
        <w:t>умінь/навичок</w:t>
      </w:r>
      <w:r w:rsidRPr="00C21973">
        <w:rPr>
          <w:b w:val="0"/>
          <w:sz w:val="28"/>
          <w:szCs w:val="28"/>
        </w:rPr>
        <w:t>, комунікації, автоном</w:t>
      </w:r>
      <w:r w:rsidR="00C608C1">
        <w:rPr>
          <w:b w:val="0"/>
          <w:sz w:val="28"/>
          <w:szCs w:val="28"/>
        </w:rPr>
        <w:t>ії</w:t>
      </w:r>
      <w:r w:rsidRPr="00C21973">
        <w:rPr>
          <w:b w:val="0"/>
          <w:sz w:val="28"/>
          <w:szCs w:val="28"/>
        </w:rPr>
        <w:t xml:space="preserve"> та відповідальн</w:t>
      </w:r>
      <w:r w:rsidR="00494E17" w:rsidRPr="00C21973">
        <w:rPr>
          <w:b w:val="0"/>
          <w:sz w:val="28"/>
          <w:szCs w:val="28"/>
        </w:rPr>
        <w:t xml:space="preserve">ості </w:t>
      </w:r>
      <w:r w:rsidR="00C13054" w:rsidRPr="00C21973">
        <w:rPr>
          <w:b w:val="0"/>
          <w:sz w:val="28"/>
          <w:szCs w:val="28"/>
        </w:rPr>
        <w:t xml:space="preserve">студента </w:t>
      </w:r>
      <w:r w:rsidR="00494E17" w:rsidRPr="00C21973">
        <w:rPr>
          <w:b w:val="0"/>
          <w:sz w:val="28"/>
          <w:szCs w:val="28"/>
        </w:rPr>
        <w:t xml:space="preserve">за вимогами </w:t>
      </w:r>
      <w:r w:rsidR="00A9628F" w:rsidRPr="00C21973">
        <w:rPr>
          <w:b w:val="0"/>
          <w:sz w:val="28"/>
          <w:szCs w:val="28"/>
        </w:rPr>
        <w:t>НРК</w:t>
      </w:r>
      <w:r w:rsidR="003F0963" w:rsidRPr="00C21973">
        <w:rPr>
          <w:b w:val="0"/>
          <w:sz w:val="28"/>
          <w:szCs w:val="28"/>
        </w:rPr>
        <w:t xml:space="preserve"> до 6</w:t>
      </w:r>
      <w:r w:rsidR="00494E17" w:rsidRPr="00C21973">
        <w:rPr>
          <w:b w:val="0"/>
          <w:sz w:val="28"/>
          <w:szCs w:val="28"/>
        </w:rPr>
        <w:t xml:space="preserve">-го кваліфікаційного рівня під час демонстрації регламентованих </w:t>
      </w:r>
      <w:r w:rsidR="003C271B" w:rsidRPr="00C21973">
        <w:rPr>
          <w:b w:val="0"/>
          <w:sz w:val="28"/>
          <w:szCs w:val="28"/>
        </w:rPr>
        <w:t xml:space="preserve">робочою програмою </w:t>
      </w:r>
      <w:r w:rsidR="00494E17" w:rsidRPr="00C21973">
        <w:rPr>
          <w:b w:val="0"/>
          <w:sz w:val="28"/>
          <w:szCs w:val="28"/>
        </w:rPr>
        <w:t>результатів навчання.</w:t>
      </w:r>
    </w:p>
    <w:p w14:paraId="5C48C57B" w14:textId="77777777" w:rsidR="00AC1C20" w:rsidRPr="00C21973" w:rsidRDefault="00C13054" w:rsidP="00301AFF">
      <w:pPr>
        <w:suppressLineNumbers/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С</w:t>
      </w:r>
      <w:r w:rsidR="00AC1C20" w:rsidRPr="00C21973">
        <w:rPr>
          <w:sz w:val="28"/>
          <w:szCs w:val="28"/>
        </w:rPr>
        <w:t xml:space="preserve">тудент </w:t>
      </w:r>
      <w:r w:rsidR="00C32D5C" w:rsidRPr="00C21973">
        <w:rPr>
          <w:sz w:val="28"/>
          <w:szCs w:val="28"/>
        </w:rPr>
        <w:t>на</w:t>
      </w:r>
      <w:r w:rsidR="00AC1C20" w:rsidRPr="00C21973">
        <w:rPr>
          <w:sz w:val="28"/>
          <w:szCs w:val="28"/>
        </w:rPr>
        <w:t xml:space="preserve"> контрольних заход</w:t>
      </w:r>
      <w:r w:rsidR="00C32D5C" w:rsidRPr="00C21973">
        <w:rPr>
          <w:sz w:val="28"/>
          <w:szCs w:val="28"/>
        </w:rPr>
        <w:t>ах</w:t>
      </w:r>
      <w:r w:rsidR="00AC1C20" w:rsidRPr="00C21973">
        <w:rPr>
          <w:sz w:val="28"/>
          <w:szCs w:val="28"/>
        </w:rPr>
        <w:t xml:space="preserve"> </w:t>
      </w:r>
      <w:r w:rsidR="00C32D5C" w:rsidRPr="00C21973">
        <w:rPr>
          <w:sz w:val="28"/>
          <w:szCs w:val="28"/>
        </w:rPr>
        <w:t>має</w:t>
      </w:r>
      <w:r w:rsidR="009C2004" w:rsidRPr="00C21973">
        <w:rPr>
          <w:sz w:val="28"/>
          <w:szCs w:val="28"/>
        </w:rPr>
        <w:t xml:space="preserve"> виконувати завдання</w:t>
      </w:r>
      <w:r w:rsidRPr="00C21973">
        <w:rPr>
          <w:sz w:val="28"/>
          <w:szCs w:val="28"/>
        </w:rPr>
        <w:t>, орієнтован</w:t>
      </w:r>
      <w:r w:rsidR="00C253D9" w:rsidRPr="00C21973">
        <w:rPr>
          <w:sz w:val="28"/>
          <w:szCs w:val="28"/>
        </w:rPr>
        <w:t>і</w:t>
      </w:r>
      <w:r w:rsidRPr="00C21973">
        <w:rPr>
          <w:sz w:val="28"/>
          <w:szCs w:val="28"/>
        </w:rPr>
        <w:t xml:space="preserve"> виключно на </w:t>
      </w:r>
      <w:r w:rsidR="00A02E43" w:rsidRPr="00C21973">
        <w:rPr>
          <w:sz w:val="28"/>
          <w:szCs w:val="28"/>
        </w:rPr>
        <w:t xml:space="preserve">демонстрацію </w:t>
      </w:r>
      <w:r w:rsidRPr="00C21973">
        <w:rPr>
          <w:sz w:val="28"/>
          <w:szCs w:val="28"/>
        </w:rPr>
        <w:t>дисциплінарн</w:t>
      </w:r>
      <w:r w:rsidR="00A02E43" w:rsidRPr="00C21973">
        <w:rPr>
          <w:sz w:val="28"/>
          <w:szCs w:val="28"/>
        </w:rPr>
        <w:t>их</w:t>
      </w:r>
      <w:r w:rsidRPr="00C21973">
        <w:rPr>
          <w:sz w:val="28"/>
          <w:szCs w:val="28"/>
        </w:rPr>
        <w:t xml:space="preserve"> результат</w:t>
      </w:r>
      <w:r w:rsidR="00A02E43" w:rsidRPr="00C21973">
        <w:rPr>
          <w:sz w:val="28"/>
          <w:szCs w:val="28"/>
        </w:rPr>
        <w:t>ів</w:t>
      </w:r>
      <w:r w:rsidRPr="00C21973">
        <w:rPr>
          <w:sz w:val="28"/>
          <w:szCs w:val="28"/>
        </w:rPr>
        <w:t xml:space="preserve"> навчання </w:t>
      </w:r>
      <w:r w:rsidR="00A02E43" w:rsidRPr="00C21973">
        <w:rPr>
          <w:sz w:val="28"/>
          <w:szCs w:val="28"/>
        </w:rPr>
        <w:t>(розділ 2).</w:t>
      </w:r>
    </w:p>
    <w:p w14:paraId="6ECCF4B8" w14:textId="77777777" w:rsidR="003F0963" w:rsidRPr="00C21973" w:rsidRDefault="00A02E43" w:rsidP="00301AFF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  <w:r w:rsidRPr="00C21973">
        <w:rPr>
          <w:sz w:val="28"/>
          <w:szCs w:val="28"/>
        </w:rPr>
        <w:t>З</w:t>
      </w:r>
      <w:r w:rsidR="00AC1C20" w:rsidRPr="00C21973">
        <w:rPr>
          <w:sz w:val="28"/>
          <w:szCs w:val="28"/>
        </w:rPr>
        <w:t>асоби діагностики</w:t>
      </w:r>
      <w:r w:rsidRPr="00C21973">
        <w:rPr>
          <w:sz w:val="28"/>
          <w:szCs w:val="28"/>
        </w:rPr>
        <w:t>, що н</w:t>
      </w:r>
      <w:r w:rsidRPr="00C21973">
        <w:rPr>
          <w:bCs/>
          <w:sz w:val="28"/>
          <w:szCs w:val="28"/>
        </w:rPr>
        <w:t xml:space="preserve">адаються студентам </w:t>
      </w:r>
      <w:r w:rsidR="00C32D5C" w:rsidRPr="00C21973">
        <w:rPr>
          <w:bCs/>
          <w:sz w:val="28"/>
          <w:szCs w:val="28"/>
        </w:rPr>
        <w:t>на</w:t>
      </w:r>
      <w:r w:rsidRPr="00C21973">
        <w:rPr>
          <w:bCs/>
          <w:sz w:val="28"/>
          <w:szCs w:val="28"/>
        </w:rPr>
        <w:t xml:space="preserve"> контрольних заход</w:t>
      </w:r>
      <w:r w:rsidR="00C32D5C" w:rsidRPr="00C21973">
        <w:rPr>
          <w:bCs/>
          <w:sz w:val="28"/>
          <w:szCs w:val="28"/>
        </w:rPr>
        <w:t>ах</w:t>
      </w:r>
      <w:r w:rsidRPr="00C21973">
        <w:rPr>
          <w:bCs/>
          <w:sz w:val="28"/>
          <w:szCs w:val="28"/>
        </w:rPr>
        <w:t xml:space="preserve"> у вигляді завдань для поточного та підсумкового контролю, ф</w:t>
      </w:r>
      <w:r w:rsidR="00064D43" w:rsidRPr="00C21973">
        <w:rPr>
          <w:sz w:val="28"/>
          <w:szCs w:val="28"/>
        </w:rPr>
        <w:t xml:space="preserve">ормуються шляхом </w:t>
      </w:r>
      <w:r w:rsidR="00064D43" w:rsidRPr="00C21973">
        <w:rPr>
          <w:bCs/>
          <w:sz w:val="28"/>
          <w:szCs w:val="28"/>
        </w:rPr>
        <w:t xml:space="preserve">конкретизації вихідних даних та способу демонстрації </w:t>
      </w:r>
      <w:r w:rsidRPr="00C21973">
        <w:rPr>
          <w:bCs/>
          <w:sz w:val="28"/>
          <w:szCs w:val="28"/>
        </w:rPr>
        <w:t xml:space="preserve">дисциплінарних </w:t>
      </w:r>
      <w:r w:rsidR="00064D43" w:rsidRPr="00C21973">
        <w:rPr>
          <w:bCs/>
          <w:sz w:val="28"/>
          <w:szCs w:val="28"/>
        </w:rPr>
        <w:t>результатів навчання.</w:t>
      </w:r>
      <w:r w:rsidR="003F0963" w:rsidRPr="00C21973">
        <w:rPr>
          <w:bCs/>
          <w:sz w:val="28"/>
          <w:szCs w:val="28"/>
        </w:rPr>
        <w:t xml:space="preserve"> </w:t>
      </w:r>
    </w:p>
    <w:p w14:paraId="08AE3AFE" w14:textId="77777777" w:rsidR="00753C90" w:rsidRPr="00C21973" w:rsidRDefault="00753C90" w:rsidP="00753C90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  <w:r w:rsidRPr="00C21973"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14:paraId="47D52C68" w14:textId="77777777" w:rsidR="003F0963" w:rsidRPr="00C21973" w:rsidRDefault="003F0963" w:rsidP="00301AFF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  <w:r w:rsidRPr="00C21973"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14:paraId="592E9BEE" w14:textId="3A03E694" w:rsidR="009C2004" w:rsidRDefault="00A02E43" w:rsidP="00972FAE">
      <w:pPr>
        <w:widowControl w:val="0"/>
        <w:suppressLineNumbers/>
        <w:tabs>
          <w:tab w:val="left" w:pos="284"/>
        </w:tabs>
        <w:suppressAutoHyphens/>
        <w:spacing w:before="120" w:after="240"/>
        <w:jc w:val="center"/>
        <w:rPr>
          <w:b/>
          <w:i/>
          <w:sz w:val="28"/>
          <w:szCs w:val="28"/>
        </w:rPr>
      </w:pPr>
      <w:r w:rsidRPr="00C21973">
        <w:rPr>
          <w:b/>
          <w:i/>
          <w:sz w:val="28"/>
          <w:szCs w:val="28"/>
        </w:rPr>
        <w:t>З</w:t>
      </w:r>
      <w:r w:rsidR="009C2004" w:rsidRPr="00C21973">
        <w:rPr>
          <w:b/>
          <w:i/>
          <w:sz w:val="28"/>
          <w:szCs w:val="28"/>
        </w:rPr>
        <w:t xml:space="preserve">асоби діагностики </w:t>
      </w:r>
      <w:r w:rsidR="002D0D9A" w:rsidRPr="00C21973">
        <w:rPr>
          <w:b/>
          <w:i/>
          <w:sz w:val="28"/>
          <w:szCs w:val="28"/>
        </w:rPr>
        <w:t xml:space="preserve">та процедури </w:t>
      </w:r>
      <w:r w:rsidR="00DE06DB" w:rsidRPr="00C21973">
        <w:rPr>
          <w:b/>
          <w:i/>
          <w:sz w:val="28"/>
          <w:szCs w:val="28"/>
        </w:rPr>
        <w:t>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1842"/>
        <w:gridCol w:w="2090"/>
        <w:gridCol w:w="1591"/>
        <w:gridCol w:w="2800"/>
      </w:tblGrid>
      <w:tr w:rsidR="004B3E68" w:rsidRPr="004060BB" w14:paraId="7AA380F2" w14:textId="77777777" w:rsidTr="00BE1B47">
        <w:trPr>
          <w:cantSplit/>
          <w:jc w:val="center"/>
        </w:trPr>
        <w:tc>
          <w:tcPr>
            <w:tcW w:w="2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D771" w14:textId="77777777" w:rsidR="004B3E68" w:rsidRPr="004060BB" w:rsidRDefault="004B3E68" w:rsidP="00BE1B47">
            <w:pPr>
              <w:tabs>
                <w:tab w:val="left" w:pos="284"/>
              </w:tabs>
              <w:autoSpaceDE w:val="0"/>
              <w:snapToGrid w:val="0"/>
              <w:jc w:val="center"/>
              <w:rPr>
                <w:b/>
              </w:rPr>
            </w:pPr>
            <w:r w:rsidRPr="004060BB">
              <w:rPr>
                <w:b/>
              </w:rPr>
              <w:t>ПОТОЧНИЙ КОНТРОЛЬ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DC19" w14:textId="77777777" w:rsidR="004B3E68" w:rsidRPr="004060BB" w:rsidRDefault="004B3E68" w:rsidP="00BE1B47">
            <w:pPr>
              <w:tabs>
                <w:tab w:val="left" w:pos="284"/>
              </w:tabs>
              <w:autoSpaceDE w:val="0"/>
              <w:snapToGrid w:val="0"/>
              <w:jc w:val="center"/>
              <w:rPr>
                <w:b/>
              </w:rPr>
            </w:pPr>
            <w:r w:rsidRPr="004060BB">
              <w:rPr>
                <w:b/>
              </w:rPr>
              <w:t>ПІДСУМКОВИЙ КОНТРОЛЬ</w:t>
            </w:r>
          </w:p>
        </w:tc>
      </w:tr>
      <w:tr w:rsidR="004B3E68" w:rsidRPr="004060BB" w14:paraId="2F0822AE" w14:textId="77777777" w:rsidTr="00BE1B47">
        <w:trPr>
          <w:cantSplit/>
          <w:jc w:val="center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CA42" w14:textId="77777777" w:rsidR="004B3E68" w:rsidRPr="004060BB" w:rsidRDefault="004B3E68" w:rsidP="00BE1B47">
            <w:pPr>
              <w:tabs>
                <w:tab w:val="left" w:pos="284"/>
              </w:tabs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4060BB">
              <w:rPr>
                <w:b/>
                <w:bCs/>
              </w:rPr>
              <w:t>навчальне заняття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CDA3A0A" w14:textId="77777777" w:rsidR="004B3E68" w:rsidRPr="004060BB" w:rsidRDefault="004B3E68" w:rsidP="00BE1B47">
            <w:pPr>
              <w:tabs>
                <w:tab w:val="left" w:pos="284"/>
              </w:tabs>
              <w:autoSpaceDE w:val="0"/>
              <w:snapToGrid w:val="0"/>
              <w:jc w:val="center"/>
              <w:rPr>
                <w:b/>
              </w:rPr>
            </w:pPr>
            <w:r w:rsidRPr="004060BB">
              <w:rPr>
                <w:b/>
              </w:rPr>
              <w:t>засоби діагностики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7968" w14:textId="77777777" w:rsidR="004B3E68" w:rsidRPr="004060BB" w:rsidRDefault="004B3E68" w:rsidP="00BE1B47">
            <w:pPr>
              <w:tabs>
                <w:tab w:val="left" w:pos="284"/>
              </w:tabs>
              <w:autoSpaceDE w:val="0"/>
              <w:snapToGrid w:val="0"/>
              <w:jc w:val="center"/>
              <w:rPr>
                <w:b/>
              </w:rPr>
            </w:pPr>
            <w:r w:rsidRPr="004060BB">
              <w:rPr>
                <w:b/>
              </w:rPr>
              <w:t>процедури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7A93" w14:textId="77777777" w:rsidR="004B3E68" w:rsidRPr="004060BB" w:rsidRDefault="004B3E68" w:rsidP="00BE1B47">
            <w:pPr>
              <w:tabs>
                <w:tab w:val="left" w:pos="284"/>
              </w:tabs>
              <w:autoSpaceDE w:val="0"/>
              <w:snapToGrid w:val="0"/>
              <w:jc w:val="center"/>
              <w:rPr>
                <w:b/>
              </w:rPr>
            </w:pPr>
            <w:r w:rsidRPr="004060BB">
              <w:rPr>
                <w:b/>
              </w:rPr>
              <w:t>засоби діагностики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338B" w14:textId="77777777" w:rsidR="004B3E68" w:rsidRPr="004060BB" w:rsidRDefault="004B3E68" w:rsidP="00BE1B47">
            <w:pPr>
              <w:tabs>
                <w:tab w:val="left" w:pos="284"/>
              </w:tabs>
              <w:autoSpaceDE w:val="0"/>
              <w:snapToGrid w:val="0"/>
              <w:jc w:val="center"/>
              <w:rPr>
                <w:b/>
              </w:rPr>
            </w:pPr>
            <w:r w:rsidRPr="004060BB">
              <w:rPr>
                <w:b/>
              </w:rPr>
              <w:t>процедури</w:t>
            </w:r>
          </w:p>
        </w:tc>
      </w:tr>
      <w:tr w:rsidR="004B3E68" w:rsidRPr="004060BB" w14:paraId="3857FC55" w14:textId="77777777" w:rsidTr="00BE1B47">
        <w:trPr>
          <w:cantSplit/>
          <w:jc w:val="center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361D" w14:textId="77777777" w:rsidR="004B3E68" w:rsidRPr="004060BB" w:rsidRDefault="004B3E68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4060BB">
              <w:rPr>
                <w:bCs/>
              </w:rPr>
              <w:t>лекції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953ECA0" w14:textId="77777777" w:rsidR="004B3E68" w:rsidRPr="004060BB" w:rsidRDefault="004B3E68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rPr>
                <w:b/>
              </w:rPr>
            </w:pPr>
            <w:r w:rsidRPr="004060BB">
              <w:t>контрольні завдання за кожною темою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73CA" w14:textId="77777777" w:rsidR="004B3E68" w:rsidRPr="004060BB" w:rsidRDefault="004B3E68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8"/>
            </w:pPr>
            <w:r w:rsidRPr="004060BB">
              <w:t>виконання завдання під час лекцій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BF907" w14:textId="77777777" w:rsidR="004B3E68" w:rsidRPr="004060BB" w:rsidRDefault="004B3E68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8"/>
            </w:pPr>
            <w:r w:rsidRPr="004060BB">
              <w:t>комплексна контрольна робота (ККР)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D6A12" w14:textId="77777777" w:rsidR="004B3E68" w:rsidRPr="004060BB" w:rsidRDefault="004B3E68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4060BB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14:paraId="757AF6EC" w14:textId="77777777" w:rsidR="004B3E68" w:rsidRPr="004060BB" w:rsidRDefault="004B3E68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14:paraId="095FB965" w14:textId="60DF9CE9" w:rsidR="004B3E68" w:rsidRPr="004060BB" w:rsidRDefault="004B3E68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8"/>
            </w:pPr>
            <w:r w:rsidRPr="004060BB">
              <w:t xml:space="preserve">виконання ККР під час </w:t>
            </w:r>
            <w:r>
              <w:t>іспиту</w:t>
            </w:r>
            <w:r w:rsidRPr="004060BB">
              <w:t xml:space="preserve"> за бажанням студента</w:t>
            </w:r>
          </w:p>
        </w:tc>
      </w:tr>
      <w:tr w:rsidR="004B3E68" w:rsidRPr="004060BB" w14:paraId="715644CA" w14:textId="77777777" w:rsidTr="00BE1B47">
        <w:trPr>
          <w:cantSplit/>
          <w:trHeight w:val="562"/>
          <w:jc w:val="center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1BE7" w14:textId="77777777" w:rsidR="004B3E68" w:rsidRPr="004060BB" w:rsidRDefault="004B3E68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4060BB">
              <w:rPr>
                <w:bCs/>
              </w:rPr>
              <w:t>лабораторні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4D32A48" w14:textId="77777777" w:rsidR="004B3E68" w:rsidRPr="004060BB" w:rsidRDefault="004B3E68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rPr>
                <w:b/>
              </w:rPr>
            </w:pPr>
            <w:r w:rsidRPr="004060BB">
              <w:t xml:space="preserve">перевірка та захист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034A" w14:textId="77777777" w:rsidR="004B3E68" w:rsidRPr="004060BB" w:rsidRDefault="004B3E68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8"/>
            </w:pPr>
            <w:r w:rsidRPr="004060BB">
              <w:t xml:space="preserve">виконання </w:t>
            </w:r>
            <w:r w:rsidRPr="004060BB">
              <w:rPr>
                <w:bCs/>
              </w:rPr>
              <w:t>лабораторн</w:t>
            </w:r>
            <w:r w:rsidRPr="004060BB">
              <w:t>их робіт</w:t>
            </w: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26E4" w14:textId="77777777" w:rsidR="004B3E68" w:rsidRPr="004060BB" w:rsidRDefault="004B3E68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015" w14:textId="77777777" w:rsidR="004B3E68" w:rsidRPr="004060BB" w:rsidRDefault="004B3E68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8"/>
            </w:pPr>
          </w:p>
        </w:tc>
      </w:tr>
    </w:tbl>
    <w:p w14:paraId="02BDF5DC" w14:textId="77777777" w:rsidR="00753C90" w:rsidRDefault="00753C90" w:rsidP="00753C90">
      <w:pPr>
        <w:ind w:firstLine="567"/>
        <w:jc w:val="both"/>
        <w:rPr>
          <w:color w:val="000000"/>
          <w:sz w:val="28"/>
          <w:szCs w:val="28"/>
        </w:rPr>
      </w:pPr>
      <w:bookmarkStart w:id="22" w:name="_Hlk501707960"/>
      <w:bookmarkStart w:id="23" w:name="_Hlk500614565"/>
    </w:p>
    <w:p w14:paraId="6EFB2821" w14:textId="343F7D7D" w:rsidR="00753C90" w:rsidRPr="00C21973" w:rsidRDefault="00753C90" w:rsidP="00753C90">
      <w:pPr>
        <w:ind w:firstLine="567"/>
        <w:jc w:val="both"/>
        <w:rPr>
          <w:color w:val="000000"/>
          <w:sz w:val="28"/>
          <w:szCs w:val="28"/>
        </w:rPr>
      </w:pPr>
      <w:r w:rsidRPr="00C21973">
        <w:rPr>
          <w:color w:val="000000"/>
          <w:sz w:val="28"/>
          <w:szCs w:val="28"/>
        </w:rPr>
        <w:t xml:space="preserve">Під час поточного контролю лекційні заняття оцінюються шляхом визначення якості виконання контрольних конкретизованих завдань. </w:t>
      </w:r>
      <w:r>
        <w:rPr>
          <w:color w:val="000000"/>
          <w:sz w:val="28"/>
          <w:szCs w:val="28"/>
        </w:rPr>
        <w:t>Лабораторні</w:t>
      </w:r>
      <w:r w:rsidRPr="00C21973">
        <w:rPr>
          <w:color w:val="000000"/>
          <w:sz w:val="28"/>
          <w:szCs w:val="28"/>
        </w:rPr>
        <w:t xml:space="preserve"> заняття оцінюються якістю захисту виконаних і оформлених лабораторних робіт.</w:t>
      </w:r>
    </w:p>
    <w:p w14:paraId="3AE3B891" w14:textId="77777777" w:rsidR="00F43CA5" w:rsidRPr="00C21973" w:rsidRDefault="00CC5F6B" w:rsidP="00972FAE">
      <w:pPr>
        <w:widowControl w:val="0"/>
        <w:suppressLineNumbers/>
        <w:tabs>
          <w:tab w:val="left" w:pos="284"/>
        </w:tabs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C21973">
        <w:rPr>
          <w:color w:val="000000"/>
          <w:sz w:val="28"/>
          <w:szCs w:val="28"/>
        </w:rPr>
        <w:t>Якщо зміст</w:t>
      </w:r>
      <w:r w:rsidR="00F43CA5" w:rsidRPr="00C21973">
        <w:rPr>
          <w:color w:val="000000"/>
          <w:sz w:val="28"/>
          <w:szCs w:val="28"/>
        </w:rPr>
        <w:t xml:space="preserve"> певного виду занять підпорядкован</w:t>
      </w:r>
      <w:r w:rsidRPr="00C21973">
        <w:rPr>
          <w:color w:val="000000"/>
          <w:sz w:val="28"/>
          <w:szCs w:val="28"/>
        </w:rPr>
        <w:t>о</w:t>
      </w:r>
      <w:r w:rsidR="00F43CA5" w:rsidRPr="00C21973">
        <w:rPr>
          <w:color w:val="000000"/>
          <w:sz w:val="28"/>
          <w:szCs w:val="28"/>
        </w:rPr>
        <w:t xml:space="preserve"> декільком дескрипторам, </w:t>
      </w:r>
      <w:r w:rsidRPr="00C21973">
        <w:rPr>
          <w:color w:val="000000"/>
          <w:sz w:val="28"/>
          <w:szCs w:val="28"/>
        </w:rPr>
        <w:t xml:space="preserve">то </w:t>
      </w:r>
      <w:r w:rsidR="00F43CA5" w:rsidRPr="00C21973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 w:rsidR="000512EA" w:rsidRPr="00C21973">
        <w:rPr>
          <w:color w:val="000000"/>
          <w:sz w:val="28"/>
          <w:szCs w:val="28"/>
        </w:rPr>
        <w:t xml:space="preserve">що </w:t>
      </w:r>
      <w:r w:rsidR="00F43CA5" w:rsidRPr="00C21973">
        <w:rPr>
          <w:color w:val="000000"/>
          <w:sz w:val="28"/>
          <w:szCs w:val="28"/>
        </w:rPr>
        <w:t>встановлю</w:t>
      </w:r>
      <w:r w:rsidR="000512EA" w:rsidRPr="00C21973">
        <w:rPr>
          <w:color w:val="000000"/>
          <w:sz w:val="28"/>
          <w:szCs w:val="28"/>
        </w:rPr>
        <w:t>ю</w:t>
      </w:r>
      <w:r w:rsidR="00F43CA5" w:rsidRPr="00C21973">
        <w:rPr>
          <w:color w:val="000000"/>
          <w:sz w:val="28"/>
          <w:szCs w:val="28"/>
        </w:rPr>
        <w:t xml:space="preserve">ться </w:t>
      </w:r>
      <w:r w:rsidRPr="00C21973">
        <w:rPr>
          <w:color w:val="000000"/>
          <w:sz w:val="28"/>
          <w:szCs w:val="28"/>
        </w:rPr>
        <w:t>викладачем</w:t>
      </w:r>
      <w:r w:rsidR="00F43CA5" w:rsidRPr="00C21973">
        <w:rPr>
          <w:color w:val="000000"/>
          <w:sz w:val="28"/>
          <w:szCs w:val="28"/>
        </w:rPr>
        <w:t>.</w:t>
      </w:r>
    </w:p>
    <w:p w14:paraId="4D2C6938" w14:textId="77777777" w:rsidR="00F43CA5" w:rsidRPr="00C21973" w:rsidRDefault="00CC5F6B" w:rsidP="00301AFF">
      <w:pPr>
        <w:suppressLineNumbers/>
        <w:suppressAutoHyphens/>
        <w:ind w:firstLine="567"/>
        <w:jc w:val="both"/>
        <w:rPr>
          <w:color w:val="000000"/>
          <w:sz w:val="28"/>
          <w:szCs w:val="28"/>
        </w:rPr>
      </w:pPr>
      <w:bookmarkStart w:id="24" w:name="_Hlk501708007"/>
      <w:bookmarkEnd w:id="22"/>
      <w:r w:rsidRPr="00C21973">
        <w:rPr>
          <w:color w:val="000000"/>
          <w:sz w:val="28"/>
          <w:szCs w:val="28"/>
        </w:rPr>
        <w:t>З</w:t>
      </w:r>
      <w:r w:rsidR="00F43CA5" w:rsidRPr="00C21973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 w:rsidRPr="00C21973">
        <w:rPr>
          <w:color w:val="000000"/>
          <w:sz w:val="28"/>
          <w:szCs w:val="28"/>
        </w:rPr>
        <w:t>підсумковий контроль здійснюється</w:t>
      </w:r>
      <w:r w:rsidR="00F43CA5" w:rsidRPr="00C21973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 w:rsidR="00EA6A44" w:rsidRPr="00C21973">
        <w:rPr>
          <w:color w:val="000000"/>
          <w:sz w:val="28"/>
          <w:szCs w:val="28"/>
        </w:rPr>
        <w:t xml:space="preserve"> </w:t>
      </w:r>
      <w:r w:rsidRPr="00C21973">
        <w:rPr>
          <w:color w:val="000000"/>
          <w:sz w:val="28"/>
          <w:szCs w:val="28"/>
        </w:rPr>
        <w:t xml:space="preserve">поточних </w:t>
      </w:r>
      <w:r w:rsidR="00EA6A44" w:rsidRPr="00C21973">
        <w:rPr>
          <w:color w:val="000000"/>
          <w:sz w:val="28"/>
          <w:szCs w:val="28"/>
        </w:rPr>
        <w:t>оцін</w:t>
      </w:r>
      <w:r w:rsidR="009C0094" w:rsidRPr="00C21973">
        <w:rPr>
          <w:color w:val="000000"/>
          <w:sz w:val="28"/>
          <w:szCs w:val="28"/>
        </w:rPr>
        <w:t>ок</w:t>
      </w:r>
      <w:r w:rsidR="00F43CA5" w:rsidRPr="00C21973">
        <w:rPr>
          <w:color w:val="000000"/>
          <w:sz w:val="28"/>
          <w:szCs w:val="28"/>
        </w:rPr>
        <w:t>.</w:t>
      </w:r>
    </w:p>
    <w:bookmarkEnd w:id="23"/>
    <w:p w14:paraId="3BCD5B51" w14:textId="43D3FF72" w:rsidR="00F43CA5" w:rsidRPr="00C21973" w:rsidRDefault="00F43CA5" w:rsidP="00301AFF">
      <w:pPr>
        <w:ind w:firstLine="567"/>
        <w:jc w:val="both"/>
        <w:rPr>
          <w:color w:val="000000"/>
          <w:sz w:val="28"/>
          <w:szCs w:val="28"/>
        </w:rPr>
      </w:pPr>
      <w:r w:rsidRPr="00C21973">
        <w:rPr>
          <w:color w:val="000000"/>
          <w:sz w:val="28"/>
          <w:szCs w:val="28"/>
        </w:rPr>
        <w:t xml:space="preserve">Незалежно від результатів поточного контролю кожен студент під час </w:t>
      </w:r>
      <w:r w:rsidR="004B3E68">
        <w:rPr>
          <w:color w:val="000000"/>
          <w:sz w:val="28"/>
          <w:szCs w:val="28"/>
        </w:rPr>
        <w:t>іспиту</w:t>
      </w:r>
      <w:r w:rsidRPr="00C21973">
        <w:rPr>
          <w:color w:val="000000"/>
          <w:sz w:val="28"/>
          <w:szCs w:val="28"/>
        </w:rPr>
        <w:t xml:space="preserve"> має право виконувати </w:t>
      </w:r>
      <w:r w:rsidR="000512EA" w:rsidRPr="00C21973">
        <w:rPr>
          <w:color w:val="000000"/>
          <w:sz w:val="28"/>
          <w:szCs w:val="28"/>
        </w:rPr>
        <w:t>ККР</w:t>
      </w:r>
      <w:r w:rsidRPr="00C21973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w14:paraId="50350153" w14:textId="77777777" w:rsidR="000512EA" w:rsidRPr="00C21973" w:rsidRDefault="000512EA" w:rsidP="00301AFF">
      <w:pPr>
        <w:ind w:firstLine="567"/>
        <w:jc w:val="both"/>
        <w:rPr>
          <w:color w:val="000000"/>
          <w:sz w:val="28"/>
          <w:szCs w:val="28"/>
        </w:rPr>
      </w:pPr>
      <w:r w:rsidRPr="00C21973">
        <w:rPr>
          <w:sz w:val="28"/>
          <w:szCs w:val="28"/>
        </w:rPr>
        <w:t>Кількість конкретизованих завдань ККР повинн</w:t>
      </w:r>
      <w:r w:rsidR="00140448" w:rsidRPr="00C21973">
        <w:rPr>
          <w:sz w:val="28"/>
          <w:szCs w:val="28"/>
        </w:rPr>
        <w:t>а</w:t>
      </w:r>
      <w:r w:rsidRPr="00C21973">
        <w:rPr>
          <w:sz w:val="28"/>
          <w:szCs w:val="28"/>
        </w:rPr>
        <w:t xml:space="preserve"> </w:t>
      </w:r>
      <w:r w:rsidR="00140448" w:rsidRPr="00C21973">
        <w:rPr>
          <w:sz w:val="28"/>
          <w:szCs w:val="28"/>
        </w:rPr>
        <w:t>відповідати</w:t>
      </w:r>
      <w:r w:rsidRPr="00C21973">
        <w:rPr>
          <w:sz w:val="28"/>
          <w:szCs w:val="28"/>
        </w:rPr>
        <w:t xml:space="preserve"> відведено</w:t>
      </w:r>
      <w:r w:rsidR="00140448" w:rsidRPr="00C21973">
        <w:rPr>
          <w:sz w:val="28"/>
          <w:szCs w:val="28"/>
        </w:rPr>
        <w:t>му</w:t>
      </w:r>
      <w:r w:rsidRPr="00C21973">
        <w:rPr>
          <w:sz w:val="28"/>
          <w:szCs w:val="28"/>
        </w:rPr>
        <w:t xml:space="preserve"> часу </w:t>
      </w:r>
      <w:r w:rsidRPr="00C21973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14:paraId="1C80B142" w14:textId="77777777" w:rsidR="00F43CA5" w:rsidRPr="00C21973" w:rsidRDefault="00F43CA5" w:rsidP="00301AFF">
      <w:pPr>
        <w:ind w:firstLine="567"/>
        <w:jc w:val="both"/>
        <w:rPr>
          <w:color w:val="000000"/>
          <w:sz w:val="28"/>
          <w:szCs w:val="28"/>
        </w:rPr>
      </w:pPr>
      <w:r w:rsidRPr="00C21973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14:paraId="101CFE3B" w14:textId="573BCD01" w:rsidR="00F43CA5" w:rsidRPr="00C21973" w:rsidRDefault="00F43CA5" w:rsidP="00301AFF">
      <w:pPr>
        <w:ind w:firstLine="567"/>
        <w:jc w:val="both"/>
        <w:rPr>
          <w:color w:val="000000"/>
          <w:sz w:val="28"/>
          <w:szCs w:val="28"/>
        </w:rPr>
      </w:pPr>
      <w:r w:rsidRPr="00C21973">
        <w:rPr>
          <w:color w:val="000000"/>
          <w:sz w:val="28"/>
          <w:szCs w:val="28"/>
        </w:rPr>
        <w:t xml:space="preserve">Інтегральне значення оцінки виконання ККР може визначатися з урахуванням вагових коефіцієнтів, що встановлюється кафедрою для </w:t>
      </w:r>
      <w:bookmarkEnd w:id="24"/>
      <w:r w:rsidR="00C608C1" w:rsidRPr="00C608C1">
        <w:rPr>
          <w:color w:val="000000"/>
          <w:sz w:val="28"/>
          <w:szCs w:val="28"/>
        </w:rPr>
        <w:t>кожної складової опису кваліфікаційного рівня НРК.</w:t>
      </w:r>
    </w:p>
    <w:p w14:paraId="3657DA57" w14:textId="74A8195E" w:rsidR="008920E3" w:rsidRPr="00C21973" w:rsidRDefault="00753C90" w:rsidP="00964881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25" w:name="_Toc534664493"/>
      <w:r>
        <w:rPr>
          <w:sz w:val="28"/>
          <w:szCs w:val="28"/>
        </w:rPr>
        <w:t>6</w:t>
      </w:r>
      <w:r w:rsidR="008920E3" w:rsidRPr="00C21973">
        <w:rPr>
          <w:sz w:val="28"/>
          <w:szCs w:val="28"/>
        </w:rPr>
        <w:t>.</w:t>
      </w:r>
      <w:r w:rsidR="00CB3215" w:rsidRPr="00C21973">
        <w:rPr>
          <w:sz w:val="28"/>
          <w:szCs w:val="28"/>
        </w:rPr>
        <w:t>3</w:t>
      </w:r>
      <w:r w:rsidR="008920E3" w:rsidRPr="00C21973">
        <w:rPr>
          <w:sz w:val="28"/>
          <w:szCs w:val="28"/>
        </w:rPr>
        <w:t> </w:t>
      </w:r>
      <w:r w:rsidR="00CB4A48" w:rsidRPr="00C21973">
        <w:rPr>
          <w:sz w:val="28"/>
          <w:szCs w:val="28"/>
        </w:rPr>
        <w:t>Критерії</w:t>
      </w:r>
      <w:bookmarkEnd w:id="25"/>
    </w:p>
    <w:p w14:paraId="6360179E" w14:textId="77777777" w:rsidR="002B0B64" w:rsidRPr="00C21973" w:rsidRDefault="008920E3" w:rsidP="00301AFF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sz w:val="28"/>
          <w:szCs w:val="28"/>
        </w:rPr>
      </w:pPr>
      <w:r w:rsidRPr="00C21973">
        <w:rPr>
          <w:b w:val="0"/>
          <w:bCs/>
          <w:sz w:val="28"/>
          <w:szCs w:val="28"/>
        </w:rPr>
        <w:t>Реальні р</w:t>
      </w:r>
      <w:r w:rsidR="0023500E" w:rsidRPr="00C21973">
        <w:rPr>
          <w:b w:val="0"/>
          <w:bCs/>
          <w:sz w:val="28"/>
          <w:szCs w:val="28"/>
        </w:rPr>
        <w:t>езультати навчання студента</w:t>
      </w:r>
      <w:r w:rsidRPr="00C21973">
        <w:rPr>
          <w:b w:val="0"/>
          <w:bCs/>
          <w:sz w:val="28"/>
          <w:szCs w:val="28"/>
        </w:rPr>
        <w:t xml:space="preserve"> </w:t>
      </w:r>
      <w:r w:rsidR="0023500E" w:rsidRPr="00C21973">
        <w:rPr>
          <w:b w:val="0"/>
          <w:sz w:val="28"/>
          <w:szCs w:val="28"/>
        </w:rPr>
        <w:t xml:space="preserve">ідентифікуються та вимірюються </w:t>
      </w:r>
      <w:r w:rsidRPr="00C21973">
        <w:rPr>
          <w:b w:val="0"/>
          <w:sz w:val="28"/>
          <w:szCs w:val="28"/>
        </w:rPr>
        <w:t xml:space="preserve">відносно очікуваних </w:t>
      </w:r>
      <w:r w:rsidR="0023500E" w:rsidRPr="00C21973">
        <w:rPr>
          <w:b w:val="0"/>
          <w:bCs/>
          <w:kern w:val="0"/>
          <w:sz w:val="28"/>
          <w:szCs w:val="28"/>
        </w:rPr>
        <w:t>під час контрольних заходів за допомогою критеріїв</w:t>
      </w:r>
      <w:r w:rsidR="002B0B64" w:rsidRPr="00C21973">
        <w:rPr>
          <w:b w:val="0"/>
          <w:bCs/>
          <w:kern w:val="0"/>
          <w:sz w:val="28"/>
          <w:szCs w:val="28"/>
        </w:rPr>
        <w:t xml:space="preserve">, що описують </w:t>
      </w:r>
      <w:r w:rsidR="0032312C" w:rsidRPr="00C21973">
        <w:rPr>
          <w:b w:val="0"/>
          <w:bCs/>
          <w:kern w:val="0"/>
          <w:sz w:val="28"/>
          <w:szCs w:val="28"/>
        </w:rPr>
        <w:t>дії</w:t>
      </w:r>
      <w:r w:rsidR="002B0B64" w:rsidRPr="00C21973">
        <w:rPr>
          <w:b w:val="0"/>
          <w:sz w:val="28"/>
          <w:szCs w:val="28"/>
        </w:rPr>
        <w:t xml:space="preserve"> студент</w:t>
      </w:r>
      <w:r w:rsidR="0032312C" w:rsidRPr="00C21973">
        <w:rPr>
          <w:b w:val="0"/>
          <w:sz w:val="28"/>
          <w:szCs w:val="28"/>
        </w:rPr>
        <w:t>а</w:t>
      </w:r>
      <w:r w:rsidR="002B0B64" w:rsidRPr="00C21973">
        <w:rPr>
          <w:b w:val="0"/>
          <w:sz w:val="28"/>
          <w:szCs w:val="28"/>
        </w:rPr>
        <w:t xml:space="preserve"> для демонстрації досягнення результатів навчання.</w:t>
      </w:r>
    </w:p>
    <w:p w14:paraId="7876E455" w14:textId="73B31637" w:rsidR="0023500E" w:rsidRPr="00C21973" w:rsidRDefault="0023500E" w:rsidP="00301AF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C21973">
        <w:rPr>
          <w:color w:val="000000" w:themeColor="text1"/>
          <w:sz w:val="28"/>
          <w:szCs w:val="28"/>
          <w:lang w:val="uk-UA"/>
        </w:rPr>
        <w:t xml:space="preserve">Для </w:t>
      </w:r>
      <w:r w:rsidRPr="00C21973">
        <w:rPr>
          <w:bCs/>
          <w:kern w:val="28"/>
          <w:sz w:val="28"/>
          <w:szCs w:val="28"/>
          <w:lang w:val="uk-UA"/>
        </w:rPr>
        <w:t xml:space="preserve">оцінювання </w:t>
      </w:r>
      <w:r w:rsidR="00F91167" w:rsidRPr="00C21973">
        <w:rPr>
          <w:bCs/>
          <w:kern w:val="28"/>
          <w:sz w:val="28"/>
          <w:szCs w:val="28"/>
          <w:lang w:val="uk-UA"/>
        </w:rPr>
        <w:t xml:space="preserve">виконання контрольних завдань під час поточного контролю лекційних і практичних занять </w:t>
      </w:r>
      <w:r w:rsidRPr="00C21973">
        <w:rPr>
          <w:bCs/>
          <w:kern w:val="28"/>
          <w:sz w:val="28"/>
          <w:szCs w:val="28"/>
          <w:lang w:val="uk-UA"/>
        </w:rPr>
        <w:t>в якості критері</w:t>
      </w:r>
      <w:r w:rsidR="00C608C1">
        <w:rPr>
          <w:bCs/>
          <w:kern w:val="28"/>
          <w:sz w:val="28"/>
          <w:szCs w:val="28"/>
          <w:lang w:val="uk-UA"/>
        </w:rPr>
        <w:t>ю</w:t>
      </w:r>
      <w:r w:rsidRPr="00C21973">
        <w:rPr>
          <w:bCs/>
          <w:kern w:val="28"/>
          <w:sz w:val="28"/>
          <w:szCs w:val="28"/>
          <w:lang w:val="uk-UA"/>
        </w:rPr>
        <w:t xml:space="preserve"> використову</w:t>
      </w:r>
      <w:r w:rsidR="008920E3" w:rsidRPr="00C21973">
        <w:rPr>
          <w:bCs/>
          <w:kern w:val="28"/>
          <w:sz w:val="28"/>
          <w:szCs w:val="28"/>
          <w:lang w:val="uk-UA"/>
        </w:rPr>
        <w:t>ється</w:t>
      </w:r>
      <w:r w:rsidRPr="00C21973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 w:rsidR="00F91167" w:rsidRPr="00C21973">
        <w:rPr>
          <w:bCs/>
          <w:kern w:val="28"/>
          <w:sz w:val="28"/>
          <w:szCs w:val="28"/>
          <w:lang w:val="uk-UA"/>
        </w:rPr>
        <w:t xml:space="preserve">що </w:t>
      </w:r>
      <w:r w:rsidRPr="00C21973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14:paraId="04228C37" w14:textId="77777777" w:rsidR="0023500E" w:rsidRPr="00C21973" w:rsidRDefault="0023500E" w:rsidP="0023500E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C21973">
        <w:rPr>
          <w:bCs/>
          <w:kern w:val="28"/>
          <w:sz w:val="28"/>
          <w:szCs w:val="28"/>
        </w:rPr>
        <w:t>О</w:t>
      </w:r>
      <w:r w:rsidRPr="00C21973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C21973">
        <w:rPr>
          <w:bCs/>
          <w:kern w:val="28"/>
          <w:sz w:val="28"/>
          <w:szCs w:val="28"/>
        </w:rPr>
        <w:t xml:space="preserve"> = 100 </w:t>
      </w:r>
      <w:r w:rsidRPr="00C21973">
        <w:rPr>
          <w:bCs/>
          <w:i/>
          <w:kern w:val="28"/>
          <w:sz w:val="28"/>
          <w:szCs w:val="28"/>
        </w:rPr>
        <w:t>a/m</w:t>
      </w:r>
      <w:r w:rsidRPr="00C21973">
        <w:rPr>
          <w:bCs/>
          <w:kern w:val="28"/>
          <w:sz w:val="28"/>
          <w:szCs w:val="28"/>
        </w:rPr>
        <w:t>,</w:t>
      </w:r>
    </w:p>
    <w:p w14:paraId="3C69CCDB" w14:textId="77777777" w:rsidR="0023500E" w:rsidRPr="00C21973" w:rsidRDefault="0023500E" w:rsidP="0023500E">
      <w:pPr>
        <w:pStyle w:val="15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C21973">
        <w:rPr>
          <w:b w:val="0"/>
          <w:bCs/>
          <w:sz w:val="28"/>
          <w:szCs w:val="28"/>
        </w:rPr>
        <w:t xml:space="preserve">де </w:t>
      </w:r>
      <w:r w:rsidRPr="00C21973">
        <w:rPr>
          <w:b w:val="0"/>
          <w:bCs/>
          <w:i/>
          <w:sz w:val="28"/>
          <w:szCs w:val="28"/>
        </w:rPr>
        <w:t>a</w:t>
      </w:r>
      <w:r w:rsidRPr="00C21973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21973">
        <w:rPr>
          <w:b w:val="0"/>
          <w:bCs/>
          <w:i/>
          <w:sz w:val="28"/>
          <w:szCs w:val="28"/>
        </w:rPr>
        <w:t>m</w:t>
      </w:r>
      <w:r w:rsidRPr="00C21973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21973">
        <w:rPr>
          <w:b w:val="0"/>
          <w:bCs/>
          <w:kern w:val="0"/>
          <w:sz w:val="28"/>
          <w:szCs w:val="28"/>
        </w:rPr>
        <w:t>.</w:t>
      </w:r>
    </w:p>
    <w:p w14:paraId="41E4D436" w14:textId="210ABAEC" w:rsidR="00F74369" w:rsidRDefault="00C66A98" w:rsidP="00275199">
      <w:pPr>
        <w:pStyle w:val="Default"/>
        <w:spacing w:before="120"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21973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C21973">
        <w:rPr>
          <w:bCs/>
          <w:sz w:val="28"/>
          <w:szCs w:val="28"/>
          <w:lang w:val="uk-UA"/>
        </w:rPr>
        <w:t>компетентністні</w:t>
      </w:r>
      <w:proofErr w:type="spellEnd"/>
      <w:r w:rsidRPr="00C21973">
        <w:rPr>
          <w:bCs/>
          <w:sz w:val="28"/>
          <w:szCs w:val="28"/>
          <w:lang w:val="uk-UA"/>
        </w:rPr>
        <w:t xml:space="preserve"> характеристики, визначені НРК для </w:t>
      </w:r>
      <w:r w:rsidR="002D4531" w:rsidRPr="00C21973">
        <w:rPr>
          <w:bCs/>
          <w:sz w:val="28"/>
          <w:szCs w:val="28"/>
          <w:lang w:val="uk-UA"/>
        </w:rPr>
        <w:t>бакалаврського рівня</w:t>
      </w:r>
      <w:r w:rsidRPr="00C21973">
        <w:rPr>
          <w:bCs/>
          <w:sz w:val="28"/>
          <w:szCs w:val="28"/>
          <w:lang w:val="uk-UA"/>
        </w:rPr>
        <w:t xml:space="preserve"> вищої освіти </w:t>
      </w:r>
      <w:r w:rsidR="00677E8B" w:rsidRPr="00C21973">
        <w:rPr>
          <w:color w:val="000000" w:themeColor="text1"/>
          <w:sz w:val="28"/>
          <w:szCs w:val="28"/>
          <w:lang w:val="uk-UA"/>
        </w:rPr>
        <w:t>(подано нижче).</w:t>
      </w:r>
    </w:p>
    <w:p w14:paraId="45DF85F7" w14:textId="77777777" w:rsidR="00753C90" w:rsidRPr="00C21973" w:rsidRDefault="00753C90" w:rsidP="00753C90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 w:themeColor="text1"/>
        </w:rPr>
      </w:pPr>
      <w:bookmarkStart w:id="26" w:name="_Hlk107565428"/>
      <w:r w:rsidRPr="00C21973">
        <w:rPr>
          <w:b/>
          <w:i/>
          <w:color w:val="000000" w:themeColor="text1"/>
        </w:rPr>
        <w:t xml:space="preserve">Загальні критерії досягнення результатів навчання </w:t>
      </w:r>
    </w:p>
    <w:p w14:paraId="2B231CF7" w14:textId="77777777" w:rsidR="00753C90" w:rsidRDefault="00753C90" w:rsidP="00753C90">
      <w:pPr>
        <w:widowControl w:val="0"/>
        <w:suppressLineNumbers/>
        <w:suppressAutoHyphens/>
        <w:ind w:firstLine="567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д</w:t>
      </w:r>
      <w:r w:rsidRPr="00C21973">
        <w:rPr>
          <w:b/>
          <w:i/>
          <w:color w:val="000000" w:themeColor="text1"/>
        </w:rPr>
        <w:t xml:space="preserve">ля </w:t>
      </w:r>
      <w:r>
        <w:rPr>
          <w:b/>
          <w:i/>
          <w:color w:val="000000" w:themeColor="text1"/>
        </w:rPr>
        <w:t>6</w:t>
      </w:r>
      <w:r w:rsidRPr="00C21973">
        <w:rPr>
          <w:b/>
          <w:i/>
          <w:color w:val="000000" w:themeColor="text1"/>
        </w:rPr>
        <w:t>-го кваліфікаційного рівня за НРК</w:t>
      </w:r>
    </w:p>
    <w:p w14:paraId="7D1AE719" w14:textId="77777777" w:rsidR="00753C90" w:rsidRDefault="00753C90" w:rsidP="00753C90">
      <w:pPr>
        <w:widowControl w:val="0"/>
        <w:suppressLineNumbers/>
        <w:suppressAutoHyphens/>
        <w:ind w:firstLine="567"/>
        <w:jc w:val="center"/>
        <w:rPr>
          <w:b/>
          <w:i/>
          <w:color w:val="000000" w:themeColor="text1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1"/>
        <w:gridCol w:w="5815"/>
        <w:gridCol w:w="17"/>
        <w:gridCol w:w="1392"/>
      </w:tblGrid>
      <w:tr w:rsidR="00753C90" w:rsidRPr="00815156" w14:paraId="0C7F709D" w14:textId="77777777" w:rsidTr="00132F74">
        <w:trPr>
          <w:tblHeader/>
        </w:trPr>
        <w:tc>
          <w:tcPr>
            <w:tcW w:w="1249" w:type="pct"/>
            <w:gridSpan w:val="2"/>
            <w:vAlign w:val="center"/>
          </w:tcPr>
          <w:p w14:paraId="0C20B334" w14:textId="77777777" w:rsidR="00753C90" w:rsidRPr="00815156" w:rsidRDefault="00753C90" w:rsidP="00132F74">
            <w:pPr>
              <w:spacing w:line="252" w:lineRule="auto"/>
              <w:ind w:right="34"/>
              <w:jc w:val="center"/>
              <w:rPr>
                <w:b/>
              </w:rPr>
            </w:pPr>
            <w:bookmarkStart w:id="27" w:name="_Hlk107563618"/>
            <w:r w:rsidRPr="00346853">
              <w:rPr>
                <w:b/>
              </w:rPr>
              <w:t>Опис кваліфікаційн</w:t>
            </w:r>
            <w:r>
              <w:rPr>
                <w:b/>
              </w:rPr>
              <w:t>ого рівня</w:t>
            </w:r>
          </w:p>
        </w:tc>
        <w:tc>
          <w:tcPr>
            <w:tcW w:w="3019" w:type="pct"/>
            <w:vAlign w:val="center"/>
          </w:tcPr>
          <w:p w14:paraId="5D8794F3" w14:textId="77777777" w:rsidR="00753C90" w:rsidRPr="00815156" w:rsidRDefault="00753C90" w:rsidP="00132F74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732" w:type="pct"/>
            <w:gridSpan w:val="2"/>
          </w:tcPr>
          <w:p w14:paraId="356A1DEC" w14:textId="77777777" w:rsidR="00753C90" w:rsidRPr="00815156" w:rsidRDefault="00753C90" w:rsidP="00132F74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>Показник</w:t>
            </w:r>
          </w:p>
          <w:p w14:paraId="430AB2F0" w14:textId="77777777" w:rsidR="00753C90" w:rsidRPr="00815156" w:rsidRDefault="00753C90" w:rsidP="00132F74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 xml:space="preserve">оцінки </w:t>
            </w:r>
          </w:p>
        </w:tc>
      </w:tr>
      <w:tr w:rsidR="00753C90" w:rsidRPr="00815156" w14:paraId="50BDD191" w14:textId="77777777" w:rsidTr="00132F74">
        <w:tc>
          <w:tcPr>
            <w:tcW w:w="5000" w:type="pct"/>
            <w:gridSpan w:val="5"/>
          </w:tcPr>
          <w:p w14:paraId="100FFF32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Знання</w:t>
            </w:r>
            <w:r w:rsidRPr="00815156">
              <w:rPr>
                <w:b/>
              </w:rPr>
              <w:t xml:space="preserve"> </w:t>
            </w:r>
          </w:p>
        </w:tc>
      </w:tr>
      <w:tr w:rsidR="00753C90" w:rsidRPr="00815156" w14:paraId="1E9E8904" w14:textId="77777777" w:rsidTr="00132F74">
        <w:tc>
          <w:tcPr>
            <w:tcW w:w="1249" w:type="pct"/>
            <w:gridSpan w:val="2"/>
            <w:vMerge w:val="restart"/>
          </w:tcPr>
          <w:p w14:paraId="1D1D8E8E" w14:textId="77777777" w:rsidR="00753C90" w:rsidRPr="00815156" w:rsidRDefault="00753C90" w:rsidP="00132F74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концептуальні наукові та практичні знання,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19" w:type="pct"/>
          </w:tcPr>
          <w:p w14:paraId="11F2A020" w14:textId="77777777" w:rsidR="00753C90" w:rsidRPr="00815156" w:rsidRDefault="00753C90" w:rsidP="00132F74">
            <w:pPr>
              <w:pStyle w:val="ad"/>
              <w:tabs>
                <w:tab w:val="left" w:pos="228"/>
              </w:tabs>
              <w:spacing w:line="252" w:lineRule="auto"/>
              <w:ind w:left="0"/>
            </w:pPr>
            <w:r w:rsidRPr="00815156">
              <w:t>Відповідь відмінна – правильна, обґрунтована, осмислена. Характеризує наявність:</w:t>
            </w:r>
          </w:p>
          <w:p w14:paraId="23F5AA7E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концептуальних знань;</w:t>
            </w:r>
          </w:p>
          <w:p w14:paraId="229A6676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високого ступеню володіння станом питання;</w:t>
            </w:r>
          </w:p>
          <w:p w14:paraId="185989AC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732" w:type="pct"/>
            <w:gridSpan w:val="2"/>
          </w:tcPr>
          <w:p w14:paraId="3E0345EE" w14:textId="77777777" w:rsidR="00753C90" w:rsidRPr="00815156" w:rsidRDefault="00753C90" w:rsidP="00132F74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753C90" w:rsidRPr="00815156" w14:paraId="36F4350C" w14:textId="77777777" w:rsidTr="00132F74">
        <w:tc>
          <w:tcPr>
            <w:tcW w:w="1249" w:type="pct"/>
            <w:gridSpan w:val="2"/>
            <w:vMerge/>
          </w:tcPr>
          <w:p w14:paraId="42FB11DB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14:paraId="34E8C943" w14:textId="77777777" w:rsidR="00753C90" w:rsidRPr="00815156" w:rsidRDefault="00753C90" w:rsidP="00132F74">
            <w:pPr>
              <w:tabs>
                <w:tab w:val="left" w:pos="258"/>
              </w:tabs>
              <w:spacing w:line="252" w:lineRule="auto"/>
            </w:pPr>
            <w:r w:rsidRPr="00815156">
              <w:t>Відповідь містить негрубі помилки або описки</w:t>
            </w:r>
          </w:p>
        </w:tc>
        <w:tc>
          <w:tcPr>
            <w:tcW w:w="732" w:type="pct"/>
            <w:gridSpan w:val="2"/>
          </w:tcPr>
          <w:p w14:paraId="617DECD9" w14:textId="77777777" w:rsidR="00753C90" w:rsidRPr="00815156" w:rsidRDefault="00753C90" w:rsidP="00132F74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753C90" w:rsidRPr="00815156" w14:paraId="1D016B02" w14:textId="77777777" w:rsidTr="00132F74">
        <w:tc>
          <w:tcPr>
            <w:tcW w:w="1249" w:type="pct"/>
            <w:gridSpan w:val="2"/>
            <w:vMerge/>
          </w:tcPr>
          <w:p w14:paraId="51A3DCA2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14:paraId="16541370" w14:textId="77777777" w:rsidR="00753C90" w:rsidRPr="00815156" w:rsidRDefault="00753C90" w:rsidP="00132F74">
            <w:pPr>
              <w:tabs>
                <w:tab w:val="left" w:pos="258"/>
              </w:tabs>
              <w:spacing w:line="252" w:lineRule="auto"/>
            </w:pPr>
            <w:r w:rsidRPr="00815156">
              <w:t>Відповідь правильна, але має певні неточності</w:t>
            </w:r>
          </w:p>
        </w:tc>
        <w:tc>
          <w:tcPr>
            <w:tcW w:w="732" w:type="pct"/>
            <w:gridSpan w:val="2"/>
          </w:tcPr>
          <w:p w14:paraId="327A6856" w14:textId="77777777" w:rsidR="00753C90" w:rsidRPr="00815156" w:rsidRDefault="00753C90" w:rsidP="00132F74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753C90" w:rsidRPr="00815156" w14:paraId="0D98A36F" w14:textId="77777777" w:rsidTr="00132F74">
        <w:trPr>
          <w:trHeight w:val="267"/>
        </w:trPr>
        <w:tc>
          <w:tcPr>
            <w:tcW w:w="1249" w:type="pct"/>
            <w:gridSpan w:val="2"/>
            <w:vMerge/>
          </w:tcPr>
          <w:p w14:paraId="5A72F54E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14:paraId="0739996A" w14:textId="77777777" w:rsidR="00753C90" w:rsidRPr="00815156" w:rsidRDefault="00753C90" w:rsidP="00132F74">
            <w:pPr>
              <w:tabs>
                <w:tab w:val="left" w:pos="258"/>
              </w:tabs>
              <w:spacing w:line="252" w:lineRule="auto"/>
            </w:pPr>
            <w:r w:rsidRPr="00815156">
              <w:t>Відповідь правильна, але має певні неточності й недостатньо обґрунтована</w:t>
            </w:r>
          </w:p>
        </w:tc>
        <w:tc>
          <w:tcPr>
            <w:tcW w:w="732" w:type="pct"/>
            <w:gridSpan w:val="2"/>
          </w:tcPr>
          <w:p w14:paraId="47BF3673" w14:textId="77777777" w:rsidR="00753C90" w:rsidRPr="00815156" w:rsidRDefault="00753C90" w:rsidP="00132F74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753C90" w:rsidRPr="00815156" w14:paraId="254DCCFD" w14:textId="77777777" w:rsidTr="00132F74">
        <w:trPr>
          <w:trHeight w:val="412"/>
        </w:trPr>
        <w:tc>
          <w:tcPr>
            <w:tcW w:w="1249" w:type="pct"/>
            <w:gridSpan w:val="2"/>
            <w:vMerge/>
          </w:tcPr>
          <w:p w14:paraId="33C2A201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14:paraId="4CCDE18B" w14:textId="77777777" w:rsidR="00753C90" w:rsidRPr="00815156" w:rsidRDefault="00753C90" w:rsidP="00132F74">
            <w:pPr>
              <w:tabs>
                <w:tab w:val="left" w:pos="258"/>
              </w:tabs>
              <w:spacing w:line="252" w:lineRule="auto"/>
            </w:pPr>
            <w:r w:rsidRPr="00815156"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732" w:type="pct"/>
            <w:gridSpan w:val="2"/>
          </w:tcPr>
          <w:p w14:paraId="115281E4" w14:textId="77777777" w:rsidR="00753C90" w:rsidRPr="00815156" w:rsidRDefault="00753C90" w:rsidP="00132F74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753C90" w:rsidRPr="00815156" w14:paraId="582D2676" w14:textId="77777777" w:rsidTr="00132F74">
        <w:tc>
          <w:tcPr>
            <w:tcW w:w="1249" w:type="pct"/>
            <w:gridSpan w:val="2"/>
            <w:vMerge/>
          </w:tcPr>
          <w:p w14:paraId="34BDD27D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14:paraId="7140D14F" w14:textId="77777777" w:rsidR="00753C90" w:rsidRPr="00815156" w:rsidRDefault="00753C90" w:rsidP="00132F74">
            <w:pPr>
              <w:tabs>
                <w:tab w:val="left" w:pos="258"/>
              </w:tabs>
              <w:spacing w:line="252" w:lineRule="auto"/>
            </w:pPr>
            <w:r w:rsidRPr="00815156">
              <w:t>Відповідь фрагментарна</w:t>
            </w:r>
          </w:p>
        </w:tc>
        <w:tc>
          <w:tcPr>
            <w:tcW w:w="732" w:type="pct"/>
            <w:gridSpan w:val="2"/>
          </w:tcPr>
          <w:p w14:paraId="5EAAC3FA" w14:textId="77777777" w:rsidR="00753C90" w:rsidRPr="00815156" w:rsidRDefault="00753C90" w:rsidP="00132F74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753C90" w:rsidRPr="00815156" w14:paraId="7FB938C3" w14:textId="77777777" w:rsidTr="00132F74">
        <w:tc>
          <w:tcPr>
            <w:tcW w:w="1249" w:type="pct"/>
            <w:gridSpan w:val="2"/>
            <w:vMerge/>
          </w:tcPr>
          <w:p w14:paraId="57295222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14:paraId="6740D750" w14:textId="77777777" w:rsidR="00753C90" w:rsidRPr="00815156" w:rsidRDefault="00753C90" w:rsidP="00132F74">
            <w:pPr>
              <w:tabs>
                <w:tab w:val="left" w:pos="258"/>
              </w:tabs>
              <w:spacing w:line="252" w:lineRule="auto"/>
            </w:pPr>
            <w:r w:rsidRPr="00815156">
              <w:t>Відповідь демонструє нечіткі уявлення студента про об'єкт вивчення</w:t>
            </w:r>
          </w:p>
        </w:tc>
        <w:tc>
          <w:tcPr>
            <w:tcW w:w="732" w:type="pct"/>
            <w:gridSpan w:val="2"/>
          </w:tcPr>
          <w:p w14:paraId="3D9106A8" w14:textId="77777777" w:rsidR="00753C90" w:rsidRPr="00815156" w:rsidRDefault="00753C90" w:rsidP="00132F74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753C90" w:rsidRPr="00815156" w14:paraId="1369A499" w14:textId="77777777" w:rsidTr="00132F74">
        <w:tc>
          <w:tcPr>
            <w:tcW w:w="1249" w:type="pct"/>
            <w:gridSpan w:val="2"/>
            <w:vMerge/>
          </w:tcPr>
          <w:p w14:paraId="7FC399F4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14:paraId="0DF6356E" w14:textId="77777777" w:rsidR="00753C90" w:rsidRPr="00815156" w:rsidRDefault="00753C90" w:rsidP="00132F74">
            <w:pPr>
              <w:tabs>
                <w:tab w:val="left" w:pos="258"/>
              </w:tabs>
              <w:spacing w:line="252" w:lineRule="auto"/>
            </w:pPr>
            <w:r w:rsidRPr="00815156">
              <w:t>Рівень знань мінімально задовільний</w:t>
            </w:r>
          </w:p>
        </w:tc>
        <w:tc>
          <w:tcPr>
            <w:tcW w:w="732" w:type="pct"/>
            <w:gridSpan w:val="2"/>
          </w:tcPr>
          <w:p w14:paraId="396C8651" w14:textId="77777777" w:rsidR="00753C90" w:rsidRPr="00815156" w:rsidRDefault="00753C90" w:rsidP="00132F74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753C90" w:rsidRPr="00815156" w14:paraId="1A169D60" w14:textId="77777777" w:rsidTr="00132F74">
        <w:trPr>
          <w:trHeight w:val="190"/>
        </w:trPr>
        <w:tc>
          <w:tcPr>
            <w:tcW w:w="1249" w:type="pct"/>
            <w:gridSpan w:val="2"/>
            <w:vMerge/>
          </w:tcPr>
          <w:p w14:paraId="56DC4CE2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14:paraId="5C7E68FE" w14:textId="77777777" w:rsidR="00753C90" w:rsidRPr="00815156" w:rsidRDefault="00753C90" w:rsidP="00132F74">
            <w:pPr>
              <w:tabs>
                <w:tab w:val="left" w:pos="258"/>
              </w:tabs>
              <w:spacing w:line="252" w:lineRule="auto"/>
            </w:pPr>
            <w:r w:rsidRPr="00815156">
              <w:t>Рівень знань незадовільний</w:t>
            </w:r>
          </w:p>
        </w:tc>
        <w:tc>
          <w:tcPr>
            <w:tcW w:w="732" w:type="pct"/>
            <w:gridSpan w:val="2"/>
          </w:tcPr>
          <w:p w14:paraId="788ED1E1" w14:textId="77777777" w:rsidR="00753C90" w:rsidRPr="00815156" w:rsidRDefault="00753C90" w:rsidP="00132F74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753C90" w:rsidRPr="00815156" w14:paraId="4C6EF3E1" w14:textId="77777777" w:rsidTr="00132F74">
        <w:tc>
          <w:tcPr>
            <w:tcW w:w="5000" w:type="pct"/>
            <w:gridSpan w:val="5"/>
          </w:tcPr>
          <w:p w14:paraId="70A0306F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Уміння/навички</w:t>
            </w:r>
          </w:p>
        </w:tc>
      </w:tr>
      <w:tr w:rsidR="00753C90" w:rsidRPr="00815156" w14:paraId="56A98759" w14:textId="77777777" w:rsidTr="00132F74">
        <w:tc>
          <w:tcPr>
            <w:tcW w:w="1238" w:type="pct"/>
            <w:vMerge w:val="restart"/>
          </w:tcPr>
          <w:p w14:paraId="578EEBC2" w14:textId="77777777" w:rsidR="00753C90" w:rsidRPr="00815156" w:rsidRDefault="00753C90" w:rsidP="00132F74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 xml:space="preserve">поглиблені когнітивні та практичні уміння/навички, майстерність та </w:t>
            </w:r>
            <w:proofErr w:type="spellStart"/>
            <w:r w:rsidRPr="00815156">
              <w:t>інноваційність</w:t>
            </w:r>
            <w:proofErr w:type="spellEnd"/>
            <w:r w:rsidRPr="00815156">
              <w:t xml:space="preserve">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30" w:type="pct"/>
            <w:gridSpan w:val="2"/>
          </w:tcPr>
          <w:p w14:paraId="20F75655" w14:textId="77777777" w:rsidR="00753C90" w:rsidRPr="00815156" w:rsidRDefault="00753C90" w:rsidP="00132F74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уміння:</w:t>
            </w:r>
          </w:p>
          <w:p w14:paraId="4BB7C116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виявляти проблеми;</w:t>
            </w:r>
          </w:p>
          <w:p w14:paraId="63774A66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формулювати гіпотези;</w:t>
            </w:r>
          </w:p>
          <w:p w14:paraId="726E09FC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розв'язувати проблеми;</w:t>
            </w:r>
          </w:p>
          <w:p w14:paraId="02820E13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обирати адекватні методи та інструментальні засоби;</w:t>
            </w:r>
          </w:p>
          <w:p w14:paraId="52629664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збирати та </w:t>
            </w:r>
            <w:proofErr w:type="spellStart"/>
            <w:r w:rsidRPr="00815156">
              <w:t>логічно</w:t>
            </w:r>
            <w:proofErr w:type="spellEnd"/>
            <w:r w:rsidRPr="00815156">
              <w:t xml:space="preserve"> й зрозуміло інтерпретувати інформацію;</w:t>
            </w:r>
          </w:p>
          <w:p w14:paraId="2B30499B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використовувати інноваційні підходи до розв’язання завдання</w:t>
            </w:r>
          </w:p>
        </w:tc>
        <w:tc>
          <w:tcPr>
            <w:tcW w:w="732" w:type="pct"/>
            <w:gridSpan w:val="2"/>
          </w:tcPr>
          <w:p w14:paraId="76849087" w14:textId="77777777" w:rsidR="00753C90" w:rsidRPr="00815156" w:rsidRDefault="00753C90" w:rsidP="00132F74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753C90" w:rsidRPr="00815156" w14:paraId="31C5E726" w14:textId="77777777" w:rsidTr="00132F74">
        <w:tc>
          <w:tcPr>
            <w:tcW w:w="1238" w:type="pct"/>
            <w:vMerge/>
          </w:tcPr>
          <w:p w14:paraId="40BA485C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4576C1E5" w14:textId="77777777" w:rsidR="00753C90" w:rsidRPr="00815156" w:rsidRDefault="00753C90" w:rsidP="00132F74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 з негрубими помилками</w:t>
            </w:r>
          </w:p>
        </w:tc>
        <w:tc>
          <w:tcPr>
            <w:tcW w:w="732" w:type="pct"/>
            <w:gridSpan w:val="2"/>
          </w:tcPr>
          <w:p w14:paraId="77F94B2D" w14:textId="77777777" w:rsidR="00753C90" w:rsidRPr="00815156" w:rsidRDefault="00753C90" w:rsidP="00132F74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753C90" w:rsidRPr="00815156" w14:paraId="5E407E7B" w14:textId="77777777" w:rsidTr="00132F74">
        <w:tc>
          <w:tcPr>
            <w:tcW w:w="1238" w:type="pct"/>
            <w:vMerge/>
          </w:tcPr>
          <w:p w14:paraId="10416291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376F0C46" w14:textId="77777777" w:rsidR="00753C90" w:rsidRPr="00815156" w:rsidRDefault="00753C90" w:rsidP="00132F74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 xml:space="preserve">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732" w:type="pct"/>
            <w:gridSpan w:val="2"/>
          </w:tcPr>
          <w:p w14:paraId="3A36AABA" w14:textId="77777777" w:rsidR="00753C90" w:rsidRPr="00815156" w:rsidRDefault="00753C90" w:rsidP="00132F74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753C90" w:rsidRPr="00815156" w14:paraId="0E088C4B" w14:textId="77777777" w:rsidTr="00132F74">
        <w:trPr>
          <w:trHeight w:val="267"/>
        </w:trPr>
        <w:tc>
          <w:tcPr>
            <w:tcW w:w="1238" w:type="pct"/>
            <w:vMerge/>
          </w:tcPr>
          <w:p w14:paraId="6B411783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3B2FECD5" w14:textId="77777777" w:rsidR="00753C90" w:rsidRPr="00815156" w:rsidRDefault="00753C90" w:rsidP="00132F74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732" w:type="pct"/>
            <w:gridSpan w:val="2"/>
          </w:tcPr>
          <w:p w14:paraId="389D851D" w14:textId="77777777" w:rsidR="00753C90" w:rsidRPr="00815156" w:rsidRDefault="00753C90" w:rsidP="00132F74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753C90" w:rsidRPr="00815156" w14:paraId="32E74CFC" w14:textId="77777777" w:rsidTr="00132F74">
        <w:trPr>
          <w:trHeight w:val="412"/>
        </w:trPr>
        <w:tc>
          <w:tcPr>
            <w:tcW w:w="1238" w:type="pct"/>
            <w:vMerge/>
          </w:tcPr>
          <w:p w14:paraId="78FADC27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4ADCCC3D" w14:textId="77777777" w:rsidR="00753C90" w:rsidRPr="00815156" w:rsidRDefault="00753C90" w:rsidP="00132F74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732" w:type="pct"/>
            <w:gridSpan w:val="2"/>
          </w:tcPr>
          <w:p w14:paraId="1394149B" w14:textId="77777777" w:rsidR="00753C90" w:rsidRPr="00815156" w:rsidRDefault="00753C90" w:rsidP="00132F74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753C90" w:rsidRPr="00815156" w14:paraId="0FCD35D2" w14:textId="77777777" w:rsidTr="00132F74">
        <w:tc>
          <w:tcPr>
            <w:tcW w:w="1238" w:type="pct"/>
            <w:vMerge/>
          </w:tcPr>
          <w:p w14:paraId="6E812EBE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6CEB2F00" w14:textId="77777777" w:rsidR="00753C90" w:rsidRPr="00815156" w:rsidRDefault="00753C90" w:rsidP="00132F74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732" w:type="pct"/>
            <w:gridSpan w:val="2"/>
          </w:tcPr>
          <w:p w14:paraId="1576F622" w14:textId="77777777" w:rsidR="00753C90" w:rsidRPr="00815156" w:rsidRDefault="00753C90" w:rsidP="00132F74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753C90" w:rsidRPr="00815156" w14:paraId="3BAE5BD1" w14:textId="77777777" w:rsidTr="00132F74">
        <w:tc>
          <w:tcPr>
            <w:tcW w:w="1238" w:type="pct"/>
            <w:vMerge/>
          </w:tcPr>
          <w:p w14:paraId="4E9666FF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7AFA16D4" w14:textId="77777777" w:rsidR="00753C90" w:rsidRPr="00815156" w:rsidRDefault="00753C90" w:rsidP="00132F74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 при виконанні завдань за зразком</w:t>
            </w:r>
          </w:p>
        </w:tc>
        <w:tc>
          <w:tcPr>
            <w:tcW w:w="732" w:type="pct"/>
            <w:gridSpan w:val="2"/>
          </w:tcPr>
          <w:p w14:paraId="674ACD2E" w14:textId="77777777" w:rsidR="00753C90" w:rsidRPr="00815156" w:rsidRDefault="00753C90" w:rsidP="00132F74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753C90" w:rsidRPr="00815156" w14:paraId="6A209267" w14:textId="77777777" w:rsidTr="00132F74">
        <w:tc>
          <w:tcPr>
            <w:tcW w:w="1238" w:type="pct"/>
            <w:vMerge/>
          </w:tcPr>
          <w:p w14:paraId="2B052F4D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00F476AA" w14:textId="77777777" w:rsidR="00753C90" w:rsidRPr="00815156" w:rsidRDefault="00753C90" w:rsidP="00132F74">
            <w:pPr>
              <w:shd w:val="clear" w:color="auto" w:fill="FFFFFF"/>
              <w:tabs>
                <w:tab w:val="left" w:pos="284"/>
              </w:tabs>
              <w:spacing w:line="252" w:lineRule="auto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 xml:space="preserve">навички застосовувати знання при виконанні завдань за зразком, але з </w:t>
            </w:r>
            <w:proofErr w:type="spellStart"/>
            <w:r w:rsidRPr="00815156">
              <w:t>неточностями</w:t>
            </w:r>
            <w:proofErr w:type="spellEnd"/>
          </w:p>
        </w:tc>
        <w:tc>
          <w:tcPr>
            <w:tcW w:w="732" w:type="pct"/>
            <w:gridSpan w:val="2"/>
          </w:tcPr>
          <w:p w14:paraId="3D791B7E" w14:textId="77777777" w:rsidR="00753C90" w:rsidRPr="00815156" w:rsidRDefault="00753C90" w:rsidP="00132F74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753C90" w:rsidRPr="00815156" w14:paraId="60C3D116" w14:textId="77777777" w:rsidTr="00132F74">
        <w:trPr>
          <w:trHeight w:val="190"/>
        </w:trPr>
        <w:tc>
          <w:tcPr>
            <w:tcW w:w="1238" w:type="pct"/>
            <w:vMerge/>
          </w:tcPr>
          <w:p w14:paraId="7E9D78B8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7A2D1BFB" w14:textId="77777777" w:rsidR="00753C90" w:rsidRPr="00815156" w:rsidRDefault="00753C90" w:rsidP="00132F74">
            <w:pPr>
              <w:shd w:val="clear" w:color="auto" w:fill="FFFFFF"/>
              <w:tabs>
                <w:tab w:val="left" w:pos="284"/>
              </w:tabs>
              <w:spacing w:line="252" w:lineRule="auto"/>
              <w:jc w:val="both"/>
            </w:pPr>
            <w:r w:rsidRPr="00815156">
              <w:t>рівень умінь</w:t>
            </w:r>
            <w:r w:rsidRPr="00815156">
              <w:rPr>
                <w:rFonts w:eastAsia="Calibri"/>
              </w:rPr>
              <w:t>/навичок</w:t>
            </w:r>
            <w:r w:rsidRPr="00815156">
              <w:t xml:space="preserve"> незадовільний</w:t>
            </w:r>
          </w:p>
        </w:tc>
        <w:tc>
          <w:tcPr>
            <w:tcW w:w="732" w:type="pct"/>
            <w:gridSpan w:val="2"/>
          </w:tcPr>
          <w:p w14:paraId="2F97772D" w14:textId="77777777" w:rsidR="00753C90" w:rsidRPr="00815156" w:rsidRDefault="00753C90" w:rsidP="00132F74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753C90" w:rsidRPr="00815156" w14:paraId="539C389F" w14:textId="77777777" w:rsidTr="00132F74">
        <w:tc>
          <w:tcPr>
            <w:tcW w:w="5000" w:type="pct"/>
            <w:gridSpan w:val="5"/>
          </w:tcPr>
          <w:p w14:paraId="53392DBB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Комунікація</w:t>
            </w:r>
          </w:p>
        </w:tc>
      </w:tr>
      <w:tr w:rsidR="00753C90" w:rsidRPr="00815156" w14:paraId="4F762249" w14:textId="77777777" w:rsidTr="00132F74">
        <w:tc>
          <w:tcPr>
            <w:tcW w:w="1238" w:type="pct"/>
            <w:vMerge w:val="restart"/>
          </w:tcPr>
          <w:p w14:paraId="2B3515DD" w14:textId="77777777" w:rsidR="00753C90" w:rsidRPr="00815156" w:rsidRDefault="00753C90" w:rsidP="00132F74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</w:pPr>
            <w:r w:rsidRPr="00815156">
              <w:t>донесення до фахівців і нефахівців інформації, ідей, проблем, рішень, власного досвіду та аргументації;</w:t>
            </w:r>
          </w:p>
          <w:p w14:paraId="2E947A8E" w14:textId="77777777" w:rsidR="00753C90" w:rsidRPr="00815156" w:rsidRDefault="00753C90" w:rsidP="00132F74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</w:pPr>
            <w:r w:rsidRPr="00815156">
              <w:t>збір, інтерпретація та застосування даних;</w:t>
            </w:r>
          </w:p>
          <w:p w14:paraId="112E6711" w14:textId="77777777" w:rsidR="00753C90" w:rsidRPr="00815156" w:rsidRDefault="00753C90" w:rsidP="00132F74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30" w:type="pct"/>
            <w:gridSpan w:val="2"/>
          </w:tcPr>
          <w:p w14:paraId="3C34A39C" w14:textId="77777777" w:rsidR="00753C90" w:rsidRPr="00815156" w:rsidRDefault="00753C90" w:rsidP="00132F74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Вільне володіння проблематикою галузі.</w:t>
            </w:r>
          </w:p>
          <w:p w14:paraId="4A75667F" w14:textId="77777777" w:rsidR="00753C90" w:rsidRPr="00815156" w:rsidRDefault="00753C90" w:rsidP="00132F74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Зрозумілість відповіді (доповіді). Мова:</w:t>
            </w:r>
          </w:p>
          <w:p w14:paraId="14E9F347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правильна;</w:t>
            </w:r>
          </w:p>
          <w:p w14:paraId="6E2695CD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чиста;</w:t>
            </w:r>
          </w:p>
          <w:p w14:paraId="594DBD5A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ясна;</w:t>
            </w:r>
          </w:p>
          <w:p w14:paraId="1666047C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точна;</w:t>
            </w:r>
          </w:p>
          <w:p w14:paraId="62C6B3E7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логічна;</w:t>
            </w:r>
          </w:p>
          <w:p w14:paraId="7BF0A138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виразна;</w:t>
            </w:r>
          </w:p>
          <w:p w14:paraId="5965EEA8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лаконічна.</w:t>
            </w:r>
          </w:p>
          <w:p w14:paraId="3681930D" w14:textId="77777777" w:rsidR="00753C90" w:rsidRPr="00815156" w:rsidRDefault="00753C90" w:rsidP="00132F74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Комунікаційна стратегія:</w:t>
            </w:r>
          </w:p>
          <w:p w14:paraId="23F32268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послідовний і несуперечливий розвиток думки;</w:t>
            </w:r>
          </w:p>
          <w:p w14:paraId="417BAA9A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наявність логічних власних суджень;</w:t>
            </w:r>
          </w:p>
          <w:p w14:paraId="404C9FFA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доречна аргументації та її відповідність </w:t>
            </w:r>
            <w:proofErr w:type="spellStart"/>
            <w:r w:rsidRPr="00815156">
              <w:t>відстоюваним</w:t>
            </w:r>
            <w:proofErr w:type="spellEnd"/>
            <w:r w:rsidRPr="00815156">
              <w:t xml:space="preserve"> положенням;</w:t>
            </w:r>
          </w:p>
          <w:p w14:paraId="56A1FEFA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правильна структура відповіді (доповіді);</w:t>
            </w:r>
          </w:p>
          <w:p w14:paraId="1FBFAFC3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правильність відповідей на запитання;</w:t>
            </w:r>
          </w:p>
          <w:p w14:paraId="17C697BF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доречна техніка відповідей на запитання;</w:t>
            </w:r>
          </w:p>
          <w:p w14:paraId="38B82DF0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здатність робити висновки та формулювати пропозиції</w:t>
            </w:r>
          </w:p>
        </w:tc>
        <w:tc>
          <w:tcPr>
            <w:tcW w:w="732" w:type="pct"/>
            <w:gridSpan w:val="2"/>
          </w:tcPr>
          <w:p w14:paraId="0CC728D5" w14:textId="77777777" w:rsidR="00753C90" w:rsidRPr="00815156" w:rsidRDefault="00753C90" w:rsidP="00132F74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753C90" w:rsidRPr="00815156" w14:paraId="0C34F6A6" w14:textId="77777777" w:rsidTr="00132F74">
        <w:tc>
          <w:tcPr>
            <w:tcW w:w="1238" w:type="pct"/>
            <w:vMerge/>
          </w:tcPr>
          <w:p w14:paraId="020E1920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71E6827D" w14:textId="77777777" w:rsidR="00753C90" w:rsidRPr="00815156" w:rsidRDefault="00753C90" w:rsidP="00132F74">
            <w:pPr>
              <w:tabs>
                <w:tab w:val="left" w:pos="258"/>
              </w:tabs>
              <w:spacing w:line="252" w:lineRule="auto"/>
            </w:pPr>
            <w:r w:rsidRPr="00815156">
              <w:t>Достатнє володіння проблематикою галузі з незначними хибами.</w:t>
            </w:r>
          </w:p>
          <w:p w14:paraId="3328F983" w14:textId="77777777" w:rsidR="00753C90" w:rsidRPr="00815156" w:rsidRDefault="00753C90" w:rsidP="00132F74">
            <w:pPr>
              <w:tabs>
                <w:tab w:val="left" w:pos="258"/>
              </w:tabs>
              <w:spacing w:line="252" w:lineRule="auto"/>
            </w:pPr>
            <w:r w:rsidRPr="00815156">
              <w:t>Достатня зрозумілість відповіді (доповіді) з незначними хибами.</w:t>
            </w:r>
          </w:p>
          <w:p w14:paraId="45F8E9FC" w14:textId="77777777" w:rsidR="00753C90" w:rsidRPr="00815156" w:rsidRDefault="00753C90" w:rsidP="00132F74">
            <w:pPr>
              <w:tabs>
                <w:tab w:val="left" w:pos="258"/>
              </w:tabs>
              <w:spacing w:line="252" w:lineRule="auto"/>
            </w:pPr>
            <w:r w:rsidRPr="00815156">
              <w:t>Доречна комунікаційна стратегія з незначними хибами</w:t>
            </w:r>
          </w:p>
        </w:tc>
        <w:tc>
          <w:tcPr>
            <w:tcW w:w="732" w:type="pct"/>
            <w:gridSpan w:val="2"/>
          </w:tcPr>
          <w:p w14:paraId="793548C0" w14:textId="77777777" w:rsidR="00753C90" w:rsidRPr="00815156" w:rsidRDefault="00753C90" w:rsidP="00132F74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753C90" w:rsidRPr="00815156" w14:paraId="0DEA986A" w14:textId="77777777" w:rsidTr="00132F74">
        <w:tc>
          <w:tcPr>
            <w:tcW w:w="1238" w:type="pct"/>
            <w:vMerge/>
          </w:tcPr>
          <w:p w14:paraId="66E6EC62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440760A4" w14:textId="77777777" w:rsidR="00753C90" w:rsidRPr="00815156" w:rsidRDefault="00753C90" w:rsidP="00132F74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14:paraId="6A1342C6" w14:textId="77777777" w:rsidR="00753C90" w:rsidRPr="00815156" w:rsidRDefault="00753C90" w:rsidP="00132F74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732" w:type="pct"/>
            <w:gridSpan w:val="2"/>
          </w:tcPr>
          <w:p w14:paraId="7FF5A5E7" w14:textId="77777777" w:rsidR="00753C90" w:rsidRPr="00815156" w:rsidRDefault="00753C90" w:rsidP="00132F74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753C90" w:rsidRPr="00815156" w14:paraId="1B654C41" w14:textId="77777777" w:rsidTr="00132F74">
        <w:trPr>
          <w:trHeight w:val="267"/>
        </w:trPr>
        <w:tc>
          <w:tcPr>
            <w:tcW w:w="1238" w:type="pct"/>
            <w:vMerge/>
          </w:tcPr>
          <w:p w14:paraId="7BE5D9F8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3BE7F987" w14:textId="77777777" w:rsidR="00753C90" w:rsidRPr="00815156" w:rsidRDefault="00753C90" w:rsidP="00132F74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14:paraId="4D5C8264" w14:textId="77777777" w:rsidR="00753C90" w:rsidRPr="00815156" w:rsidRDefault="00753C90" w:rsidP="00132F74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732" w:type="pct"/>
            <w:gridSpan w:val="2"/>
          </w:tcPr>
          <w:p w14:paraId="710301B4" w14:textId="77777777" w:rsidR="00753C90" w:rsidRPr="00815156" w:rsidRDefault="00753C90" w:rsidP="00132F74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753C90" w:rsidRPr="00815156" w14:paraId="18958602" w14:textId="77777777" w:rsidTr="00132F74">
        <w:trPr>
          <w:trHeight w:val="412"/>
        </w:trPr>
        <w:tc>
          <w:tcPr>
            <w:tcW w:w="1238" w:type="pct"/>
            <w:vMerge/>
          </w:tcPr>
          <w:p w14:paraId="182B28D1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4AC98D2D" w14:textId="77777777" w:rsidR="00753C90" w:rsidRPr="00815156" w:rsidRDefault="00753C90" w:rsidP="00132F74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14:paraId="3139DA7B" w14:textId="77777777" w:rsidR="00753C90" w:rsidRPr="00815156" w:rsidRDefault="00753C90" w:rsidP="00132F74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732" w:type="pct"/>
            <w:gridSpan w:val="2"/>
          </w:tcPr>
          <w:p w14:paraId="137F6013" w14:textId="77777777" w:rsidR="00753C90" w:rsidRPr="00815156" w:rsidRDefault="00753C90" w:rsidP="00132F74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753C90" w:rsidRPr="00815156" w14:paraId="5ED3E8CE" w14:textId="77777777" w:rsidTr="00132F74">
        <w:tc>
          <w:tcPr>
            <w:tcW w:w="1238" w:type="pct"/>
            <w:vMerge/>
          </w:tcPr>
          <w:p w14:paraId="3B42AAAE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079AB8A5" w14:textId="77777777" w:rsidR="00753C90" w:rsidRPr="00815156" w:rsidRDefault="00753C90" w:rsidP="00132F74">
            <w:pPr>
              <w:tabs>
                <w:tab w:val="left" w:pos="258"/>
              </w:tabs>
              <w:spacing w:line="252" w:lineRule="auto"/>
            </w:pPr>
            <w:r w:rsidRPr="00815156">
              <w:t>Задовільне володіння проблематикою галузі.</w:t>
            </w:r>
          </w:p>
          <w:p w14:paraId="55AA46D7" w14:textId="77777777" w:rsidR="00753C90" w:rsidRPr="00815156" w:rsidRDefault="00753C90" w:rsidP="00132F74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732" w:type="pct"/>
            <w:gridSpan w:val="2"/>
          </w:tcPr>
          <w:p w14:paraId="006C8917" w14:textId="77777777" w:rsidR="00753C90" w:rsidRPr="00815156" w:rsidRDefault="00753C90" w:rsidP="00132F74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70-73</w:t>
            </w:r>
          </w:p>
        </w:tc>
      </w:tr>
      <w:tr w:rsidR="00753C90" w:rsidRPr="00815156" w14:paraId="530F00FD" w14:textId="77777777" w:rsidTr="00132F74">
        <w:tc>
          <w:tcPr>
            <w:tcW w:w="1238" w:type="pct"/>
            <w:vMerge/>
          </w:tcPr>
          <w:p w14:paraId="0297228C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7B150F86" w14:textId="77777777" w:rsidR="00753C90" w:rsidRPr="00815156" w:rsidRDefault="00753C90" w:rsidP="00132F74">
            <w:pPr>
              <w:tabs>
                <w:tab w:val="left" w:pos="258"/>
              </w:tabs>
              <w:spacing w:line="252" w:lineRule="auto"/>
            </w:pPr>
            <w:r w:rsidRPr="00815156">
              <w:t>Часткове володіння проблематикою галузі.</w:t>
            </w:r>
          </w:p>
          <w:p w14:paraId="72019080" w14:textId="77777777" w:rsidR="00753C90" w:rsidRPr="00815156" w:rsidRDefault="00753C90" w:rsidP="00132F74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732" w:type="pct"/>
            <w:gridSpan w:val="2"/>
          </w:tcPr>
          <w:p w14:paraId="411162FB" w14:textId="77777777" w:rsidR="00753C90" w:rsidRPr="00815156" w:rsidRDefault="00753C90" w:rsidP="00132F74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65-69</w:t>
            </w:r>
          </w:p>
        </w:tc>
      </w:tr>
      <w:tr w:rsidR="00753C90" w:rsidRPr="00815156" w14:paraId="671EFDCB" w14:textId="77777777" w:rsidTr="00132F74">
        <w:tc>
          <w:tcPr>
            <w:tcW w:w="1238" w:type="pct"/>
            <w:vMerge/>
          </w:tcPr>
          <w:p w14:paraId="01A5C088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4ED7D3FB" w14:textId="77777777" w:rsidR="00753C90" w:rsidRPr="00815156" w:rsidRDefault="00753C90" w:rsidP="00132F74">
            <w:pPr>
              <w:tabs>
                <w:tab w:val="left" w:pos="258"/>
              </w:tabs>
              <w:spacing w:line="252" w:lineRule="auto"/>
            </w:pPr>
            <w:r w:rsidRPr="00815156">
              <w:t>Фрагментарне володіння проблематикою галузі.</w:t>
            </w:r>
          </w:p>
          <w:p w14:paraId="48EC3554" w14:textId="77777777" w:rsidR="00753C90" w:rsidRPr="00815156" w:rsidRDefault="00753C90" w:rsidP="00132F74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732" w:type="pct"/>
            <w:gridSpan w:val="2"/>
          </w:tcPr>
          <w:p w14:paraId="28C6A119" w14:textId="77777777" w:rsidR="00753C90" w:rsidRPr="00815156" w:rsidRDefault="00753C90" w:rsidP="00132F74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60-64</w:t>
            </w:r>
          </w:p>
        </w:tc>
      </w:tr>
      <w:tr w:rsidR="00753C90" w:rsidRPr="00815156" w14:paraId="4FB8438E" w14:textId="77777777" w:rsidTr="00132F74">
        <w:trPr>
          <w:trHeight w:val="190"/>
        </w:trPr>
        <w:tc>
          <w:tcPr>
            <w:tcW w:w="1238" w:type="pct"/>
            <w:vMerge/>
          </w:tcPr>
          <w:p w14:paraId="2AFB3A0D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02EECE62" w14:textId="77777777" w:rsidR="00753C90" w:rsidRPr="00815156" w:rsidRDefault="00753C90" w:rsidP="00132F74">
            <w:pPr>
              <w:spacing w:line="252" w:lineRule="auto"/>
            </w:pPr>
            <w:r w:rsidRPr="00815156">
              <w:t>Рівень комунікації незадовільний</w:t>
            </w:r>
          </w:p>
        </w:tc>
        <w:tc>
          <w:tcPr>
            <w:tcW w:w="732" w:type="pct"/>
            <w:gridSpan w:val="2"/>
          </w:tcPr>
          <w:p w14:paraId="1E7027EC" w14:textId="77777777" w:rsidR="00753C90" w:rsidRPr="00815156" w:rsidRDefault="00753C90" w:rsidP="00132F74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753C90" w:rsidRPr="00815156" w14:paraId="26A0B2DB" w14:textId="77777777" w:rsidTr="00132F74">
        <w:tc>
          <w:tcPr>
            <w:tcW w:w="5000" w:type="pct"/>
            <w:gridSpan w:val="5"/>
          </w:tcPr>
          <w:p w14:paraId="6B047F9E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Відповідальність і автономія</w:t>
            </w:r>
          </w:p>
        </w:tc>
      </w:tr>
      <w:tr w:rsidR="00753C90" w:rsidRPr="00815156" w14:paraId="7E90B597" w14:textId="77777777" w:rsidTr="00132F74">
        <w:tc>
          <w:tcPr>
            <w:tcW w:w="1238" w:type="pct"/>
            <w:vMerge w:val="restart"/>
          </w:tcPr>
          <w:p w14:paraId="7DFA491B" w14:textId="77777777" w:rsidR="00753C90" w:rsidRPr="00815156" w:rsidRDefault="00753C90" w:rsidP="00132F74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управління складною технічною або професійною діяльністю чи проектами;</w:t>
            </w:r>
          </w:p>
          <w:p w14:paraId="05D390F1" w14:textId="77777777" w:rsidR="00753C90" w:rsidRPr="00815156" w:rsidRDefault="00753C90" w:rsidP="00132F74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спроможність нести відповідальність за вироблення та ухвалення рішень у непередбачуваних робочих та/або навчальних контекстах;</w:t>
            </w:r>
          </w:p>
          <w:p w14:paraId="206C120B" w14:textId="77777777" w:rsidR="00753C90" w:rsidRPr="00815156" w:rsidRDefault="00753C90" w:rsidP="00132F74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формування суджень, що враховують соціальні, наукові та етичні аспекти;</w:t>
            </w:r>
          </w:p>
          <w:p w14:paraId="6CFCF514" w14:textId="77777777" w:rsidR="00753C90" w:rsidRPr="00815156" w:rsidRDefault="00753C90" w:rsidP="00132F74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організація та керівництво професійним розвитком осіб та груп;</w:t>
            </w:r>
          </w:p>
          <w:p w14:paraId="3F52EC3D" w14:textId="77777777" w:rsidR="00753C90" w:rsidRPr="00815156" w:rsidRDefault="00753C90" w:rsidP="00132F74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здатність продовжувати навчання із значним ступенем автономії</w:t>
            </w:r>
          </w:p>
        </w:tc>
        <w:tc>
          <w:tcPr>
            <w:tcW w:w="3039" w:type="pct"/>
            <w:gridSpan w:val="3"/>
          </w:tcPr>
          <w:p w14:paraId="6B3DB042" w14:textId="77777777" w:rsidR="00753C90" w:rsidRPr="00815156" w:rsidRDefault="00753C90" w:rsidP="00132F74">
            <w:pPr>
              <w:spacing w:line="252" w:lineRule="auto"/>
            </w:pPr>
            <w:r w:rsidRPr="00815156">
              <w:t>Відмінне володіння компетенціями менеджменту особистості, орієнтованих на:</w:t>
            </w:r>
          </w:p>
          <w:p w14:paraId="389FB47C" w14:textId="77777777" w:rsidR="00753C90" w:rsidRPr="00815156" w:rsidRDefault="00753C90" w:rsidP="00132F74">
            <w:pPr>
              <w:spacing w:line="252" w:lineRule="auto"/>
            </w:pPr>
            <w:r w:rsidRPr="00815156">
              <w:t>1) управління комплексними проектами, що передбачає:</w:t>
            </w:r>
          </w:p>
          <w:p w14:paraId="61DBD116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</w:t>
            </w:r>
          </w:p>
          <w:p w14:paraId="48F1233E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здатність до роботи в команді;</w:t>
            </w:r>
          </w:p>
          <w:p w14:paraId="65E1CABA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контроль власних дій;</w:t>
            </w:r>
          </w:p>
          <w:p w14:paraId="222B2D2B" w14:textId="77777777" w:rsidR="00753C90" w:rsidRPr="00815156" w:rsidRDefault="00753C90" w:rsidP="00132F74">
            <w:pPr>
              <w:spacing w:line="252" w:lineRule="auto"/>
            </w:pPr>
            <w:r w:rsidRPr="00815156">
              <w:t>2) відповідальність за прийняття рішень в непередбачуваних умовах, що включає:</w:t>
            </w:r>
          </w:p>
          <w:p w14:paraId="6D709E2A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обґрунтування власних рішень положеннями нормативної бази галузевого та державного рівнів;</w:t>
            </w:r>
          </w:p>
          <w:p w14:paraId="14709F68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самостійність під час виконання поставлених завдань;</w:t>
            </w:r>
          </w:p>
          <w:p w14:paraId="3FA00CDB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ініціативу в обговоренні проблем;</w:t>
            </w:r>
          </w:p>
          <w:p w14:paraId="7A1A109C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відповідальність за взаємовідносини;</w:t>
            </w:r>
          </w:p>
          <w:p w14:paraId="54FC35D2" w14:textId="77777777" w:rsidR="00753C90" w:rsidRPr="00815156" w:rsidRDefault="00753C90" w:rsidP="00132F74">
            <w:pPr>
              <w:spacing w:line="252" w:lineRule="auto"/>
            </w:pPr>
            <w:r w:rsidRPr="00815156">
              <w:t>3) відповідальність за професійний розвиток окремих осіб та/або груп осіб, що передбачає:</w:t>
            </w:r>
          </w:p>
          <w:p w14:paraId="6AA98A95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використання </w:t>
            </w:r>
            <w:proofErr w:type="spellStart"/>
            <w:r w:rsidRPr="00815156">
              <w:t>професійно</w:t>
            </w:r>
            <w:proofErr w:type="spellEnd"/>
            <w:r w:rsidRPr="00815156">
              <w:t xml:space="preserve">-орієнтовних навичок; </w:t>
            </w:r>
          </w:p>
          <w:p w14:paraId="05367968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використання доказів із самостійною і правильною аргументацією;</w:t>
            </w:r>
          </w:p>
          <w:p w14:paraId="15DC4740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володіння всіма видами навчальної діяльності;</w:t>
            </w:r>
          </w:p>
          <w:p w14:paraId="3EA62C21" w14:textId="77777777" w:rsidR="00753C90" w:rsidRPr="00815156" w:rsidRDefault="00753C90" w:rsidP="00132F74">
            <w:pPr>
              <w:spacing w:line="252" w:lineRule="auto"/>
            </w:pPr>
            <w:r w:rsidRPr="00815156">
              <w:t>4) здатність до подальшого навчання з високим рівнем автономності, що передбачає:</w:t>
            </w:r>
          </w:p>
          <w:p w14:paraId="07F7CB94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ступінь володіння фундаментальними знаннями; </w:t>
            </w:r>
          </w:p>
          <w:p w14:paraId="48499B39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самостійність оцінних суджень;</w:t>
            </w:r>
          </w:p>
          <w:p w14:paraId="4AD4A4DC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високий рівень сформованості </w:t>
            </w:r>
            <w:proofErr w:type="spellStart"/>
            <w:r w:rsidRPr="00815156">
              <w:t>загальнонавчальних</w:t>
            </w:r>
            <w:proofErr w:type="spellEnd"/>
            <w:r w:rsidRPr="00815156">
              <w:t xml:space="preserve"> умінь і навичок;</w:t>
            </w:r>
          </w:p>
          <w:p w14:paraId="5AC56CE1" w14:textId="77777777" w:rsidR="00753C90" w:rsidRPr="00815156" w:rsidRDefault="00753C90" w:rsidP="00132F74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самостійний пошук та аналіз  джерел інформації</w:t>
            </w:r>
          </w:p>
        </w:tc>
        <w:tc>
          <w:tcPr>
            <w:tcW w:w="723" w:type="pct"/>
          </w:tcPr>
          <w:p w14:paraId="62EECF39" w14:textId="77777777" w:rsidR="00753C90" w:rsidRPr="00815156" w:rsidRDefault="00753C90" w:rsidP="00132F74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753C90" w:rsidRPr="00815156" w14:paraId="49112101" w14:textId="77777777" w:rsidTr="00132F74">
        <w:tc>
          <w:tcPr>
            <w:tcW w:w="1238" w:type="pct"/>
            <w:vMerge/>
          </w:tcPr>
          <w:p w14:paraId="109353AD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14:paraId="7EFDC406" w14:textId="77777777" w:rsidR="00753C90" w:rsidRPr="00815156" w:rsidRDefault="00753C90" w:rsidP="00132F74">
            <w:pPr>
              <w:spacing w:line="252" w:lineRule="auto"/>
            </w:pPr>
            <w:r w:rsidRPr="00815156"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723" w:type="pct"/>
          </w:tcPr>
          <w:p w14:paraId="68561283" w14:textId="77777777" w:rsidR="00753C90" w:rsidRPr="00815156" w:rsidRDefault="00753C90" w:rsidP="00132F74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753C90" w:rsidRPr="00815156" w14:paraId="5C5E974B" w14:textId="77777777" w:rsidTr="00132F74">
        <w:trPr>
          <w:trHeight w:val="435"/>
        </w:trPr>
        <w:tc>
          <w:tcPr>
            <w:tcW w:w="1238" w:type="pct"/>
            <w:vMerge/>
          </w:tcPr>
          <w:p w14:paraId="312BEF0B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14:paraId="7D7E3E00" w14:textId="77777777" w:rsidR="00753C90" w:rsidRPr="00815156" w:rsidRDefault="00753C90" w:rsidP="00132F74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723" w:type="pct"/>
          </w:tcPr>
          <w:p w14:paraId="6F1D915D" w14:textId="77777777" w:rsidR="00753C90" w:rsidRPr="00815156" w:rsidRDefault="00753C90" w:rsidP="00132F74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753C90" w:rsidRPr="00815156" w14:paraId="7C68A468" w14:textId="77777777" w:rsidTr="00132F74">
        <w:trPr>
          <w:trHeight w:val="538"/>
        </w:trPr>
        <w:tc>
          <w:tcPr>
            <w:tcW w:w="1238" w:type="pct"/>
            <w:vMerge/>
          </w:tcPr>
          <w:p w14:paraId="33DEF17D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14:paraId="0AE308B4" w14:textId="77777777" w:rsidR="00753C90" w:rsidRPr="00815156" w:rsidRDefault="00753C90" w:rsidP="00132F74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723" w:type="pct"/>
          </w:tcPr>
          <w:p w14:paraId="42D18F06" w14:textId="77777777" w:rsidR="00753C90" w:rsidRPr="00815156" w:rsidRDefault="00753C90" w:rsidP="00132F74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753C90" w:rsidRPr="00815156" w14:paraId="0EB7D5DF" w14:textId="77777777" w:rsidTr="00132F74">
        <w:trPr>
          <w:trHeight w:val="160"/>
        </w:trPr>
        <w:tc>
          <w:tcPr>
            <w:tcW w:w="1238" w:type="pct"/>
            <w:vMerge/>
          </w:tcPr>
          <w:p w14:paraId="557811B5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14:paraId="7A4C2431" w14:textId="77777777" w:rsidR="00753C90" w:rsidRPr="00815156" w:rsidRDefault="00753C90" w:rsidP="00132F74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723" w:type="pct"/>
          </w:tcPr>
          <w:p w14:paraId="56156B07" w14:textId="77777777" w:rsidR="00753C90" w:rsidRPr="00815156" w:rsidRDefault="00753C90" w:rsidP="00132F74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753C90" w:rsidRPr="00815156" w14:paraId="543FF6E2" w14:textId="77777777" w:rsidTr="00132F74">
        <w:tc>
          <w:tcPr>
            <w:tcW w:w="1238" w:type="pct"/>
            <w:vMerge/>
          </w:tcPr>
          <w:p w14:paraId="3D9475D2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14:paraId="0378E0C5" w14:textId="77777777" w:rsidR="00753C90" w:rsidRPr="00815156" w:rsidRDefault="00753C90" w:rsidP="00132F74">
            <w:pPr>
              <w:pStyle w:val="ac"/>
              <w:spacing w:before="0" w:beforeAutospacing="0" w:after="0" w:afterAutospacing="0" w:line="252" w:lineRule="auto"/>
            </w:pPr>
            <w:proofErr w:type="spellStart"/>
            <w:r w:rsidRPr="00815156">
              <w:t>Задовільне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володіння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компетенціями</w:t>
            </w:r>
            <w:proofErr w:type="spellEnd"/>
            <w:r w:rsidRPr="00815156">
              <w:t xml:space="preserve"> менеджменту </w:t>
            </w:r>
            <w:proofErr w:type="spellStart"/>
            <w:r w:rsidRPr="00815156">
              <w:t>особистості</w:t>
            </w:r>
            <w:proofErr w:type="spellEnd"/>
            <w:r w:rsidRPr="00815156">
              <w:t xml:space="preserve"> (не </w:t>
            </w:r>
            <w:proofErr w:type="spellStart"/>
            <w:r w:rsidRPr="00815156">
              <w:t>реалізовано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сім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вимог</w:t>
            </w:r>
            <w:proofErr w:type="spellEnd"/>
            <w:r w:rsidRPr="00815156">
              <w:t>)</w:t>
            </w:r>
          </w:p>
        </w:tc>
        <w:tc>
          <w:tcPr>
            <w:tcW w:w="723" w:type="pct"/>
          </w:tcPr>
          <w:p w14:paraId="4F53931F" w14:textId="77777777" w:rsidR="00753C90" w:rsidRPr="00815156" w:rsidRDefault="00753C90" w:rsidP="00132F74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753C90" w:rsidRPr="00815156" w14:paraId="2B101295" w14:textId="77777777" w:rsidTr="00132F74">
        <w:tc>
          <w:tcPr>
            <w:tcW w:w="1238" w:type="pct"/>
            <w:vMerge/>
          </w:tcPr>
          <w:p w14:paraId="34EF2826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14:paraId="55E410CC" w14:textId="77777777" w:rsidR="00753C90" w:rsidRPr="00815156" w:rsidRDefault="00753C90" w:rsidP="00132F74">
            <w:pPr>
              <w:pStyle w:val="ac"/>
              <w:spacing w:before="0" w:beforeAutospacing="0" w:after="0" w:afterAutospacing="0" w:line="252" w:lineRule="auto"/>
            </w:pPr>
            <w:proofErr w:type="spellStart"/>
            <w:r w:rsidRPr="00815156">
              <w:t>Задовільне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володіння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компетенціями</w:t>
            </w:r>
            <w:proofErr w:type="spellEnd"/>
            <w:r w:rsidRPr="00815156">
              <w:t xml:space="preserve"> менеджменту </w:t>
            </w:r>
            <w:proofErr w:type="spellStart"/>
            <w:r w:rsidRPr="00815156">
              <w:t>особистості</w:t>
            </w:r>
            <w:proofErr w:type="spellEnd"/>
            <w:r w:rsidRPr="00815156">
              <w:t xml:space="preserve"> (не </w:t>
            </w:r>
            <w:proofErr w:type="spellStart"/>
            <w:r w:rsidRPr="00815156">
              <w:t>реалізовано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вісім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вимог</w:t>
            </w:r>
            <w:proofErr w:type="spellEnd"/>
            <w:r w:rsidRPr="00815156">
              <w:t>)</w:t>
            </w:r>
          </w:p>
        </w:tc>
        <w:tc>
          <w:tcPr>
            <w:tcW w:w="723" w:type="pct"/>
          </w:tcPr>
          <w:p w14:paraId="29653788" w14:textId="77777777" w:rsidR="00753C90" w:rsidRPr="00815156" w:rsidRDefault="00753C90" w:rsidP="00132F74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753C90" w:rsidRPr="00815156" w14:paraId="4AB37D7D" w14:textId="77777777" w:rsidTr="00132F74">
        <w:tc>
          <w:tcPr>
            <w:tcW w:w="1238" w:type="pct"/>
            <w:vMerge/>
          </w:tcPr>
          <w:p w14:paraId="22A59E1F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14:paraId="46AFC362" w14:textId="77777777" w:rsidR="00753C90" w:rsidRPr="00815156" w:rsidRDefault="00753C90" w:rsidP="00132F74">
            <w:pPr>
              <w:spacing w:line="252" w:lineRule="auto"/>
            </w:pPr>
            <w:r w:rsidRPr="00815156">
              <w:t>Рівень відповідальності і автономії фрагментарний</w:t>
            </w:r>
          </w:p>
        </w:tc>
        <w:tc>
          <w:tcPr>
            <w:tcW w:w="723" w:type="pct"/>
          </w:tcPr>
          <w:p w14:paraId="5FE76250" w14:textId="77777777" w:rsidR="00753C90" w:rsidRPr="00815156" w:rsidRDefault="00753C90" w:rsidP="00132F74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753C90" w:rsidRPr="00815156" w14:paraId="612DC247" w14:textId="77777777" w:rsidTr="00132F74">
        <w:trPr>
          <w:trHeight w:val="190"/>
        </w:trPr>
        <w:tc>
          <w:tcPr>
            <w:tcW w:w="1238" w:type="pct"/>
            <w:vMerge/>
          </w:tcPr>
          <w:p w14:paraId="62E209DC" w14:textId="77777777" w:rsidR="00753C90" w:rsidRPr="00815156" w:rsidRDefault="00753C90" w:rsidP="00132F74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14:paraId="14A13AE1" w14:textId="77777777" w:rsidR="00753C90" w:rsidRPr="00815156" w:rsidRDefault="00753C90" w:rsidP="00132F74">
            <w:pPr>
              <w:spacing w:line="252" w:lineRule="auto"/>
            </w:pPr>
            <w:r w:rsidRPr="00815156">
              <w:t>Рівень відповідальності і автономії незадовільний</w:t>
            </w:r>
          </w:p>
        </w:tc>
        <w:tc>
          <w:tcPr>
            <w:tcW w:w="723" w:type="pct"/>
          </w:tcPr>
          <w:p w14:paraId="085C8A2E" w14:textId="77777777" w:rsidR="00753C90" w:rsidRPr="00815156" w:rsidRDefault="00753C90" w:rsidP="00132F74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</w:tbl>
    <w:p w14:paraId="5D819FC9" w14:textId="22669979" w:rsidR="00AC1C20" w:rsidRPr="00C21973" w:rsidRDefault="00753C90" w:rsidP="009D1C24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8" w:name="_Hlk498191233"/>
      <w:bookmarkStart w:id="29" w:name="_Toc534664494"/>
      <w:bookmarkEnd w:id="15"/>
      <w:bookmarkEnd w:id="26"/>
      <w:bookmarkEnd w:id="27"/>
      <w:bookmarkEnd w:id="28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23759D"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D4E00"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AC1C20"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ІНСТРУМЕНТИ, ОБЛАДНАННЯ ТА ПРОГРАМНЕ ЗАБЕЗПЕЧЕННЯ</w:t>
      </w:r>
      <w:bookmarkEnd w:id="29"/>
    </w:p>
    <w:p w14:paraId="4EF450B8" w14:textId="77777777" w:rsidR="002103EA" w:rsidRPr="00C21973" w:rsidRDefault="002103EA" w:rsidP="002103EA">
      <w:pPr>
        <w:ind w:firstLine="567"/>
        <w:rPr>
          <w:rFonts w:eastAsiaTheme="majorEastAsia"/>
          <w:bCs/>
          <w:color w:val="000000"/>
          <w:sz w:val="28"/>
          <w:szCs w:val="28"/>
        </w:rPr>
      </w:pPr>
      <w:r w:rsidRPr="00C21973">
        <w:rPr>
          <w:rFonts w:eastAsiaTheme="majorEastAsia"/>
          <w:bCs/>
          <w:color w:val="000000"/>
          <w:sz w:val="28"/>
          <w:szCs w:val="28"/>
        </w:rPr>
        <w:t>Технічні засоби навчання.</w:t>
      </w:r>
      <w:r>
        <w:rPr>
          <w:rFonts w:eastAsiaTheme="majorEastAsia"/>
          <w:bCs/>
          <w:color w:val="000000"/>
          <w:sz w:val="28"/>
          <w:szCs w:val="28"/>
        </w:rPr>
        <w:t xml:space="preserve"> </w:t>
      </w:r>
      <w:r w:rsidRPr="000D797D">
        <w:rPr>
          <w:bCs/>
          <w:color w:val="000000"/>
          <w:sz w:val="28"/>
          <w:szCs w:val="28"/>
        </w:rPr>
        <w:t>Дистанційна платформа MOODL.</w:t>
      </w:r>
    </w:p>
    <w:p w14:paraId="0DC985E7" w14:textId="77777777" w:rsidR="002103EA" w:rsidRDefault="002103EA" w:rsidP="002103EA">
      <w:pPr>
        <w:ind w:firstLine="567"/>
        <w:rPr>
          <w:rFonts w:eastAsiaTheme="majorEastAsia"/>
          <w:bCs/>
          <w:color w:val="000000"/>
          <w:sz w:val="28"/>
          <w:szCs w:val="28"/>
          <w:lang w:val="ru-RU"/>
        </w:rPr>
      </w:pPr>
      <w:r>
        <w:rPr>
          <w:rFonts w:eastAsiaTheme="majorEastAsia"/>
          <w:bCs/>
          <w:color w:val="000000"/>
          <w:sz w:val="28"/>
          <w:szCs w:val="28"/>
        </w:rPr>
        <w:t xml:space="preserve">Пакет прикладних програм </w:t>
      </w:r>
      <w:r>
        <w:rPr>
          <w:rFonts w:eastAsiaTheme="majorEastAsia"/>
          <w:bCs/>
          <w:color w:val="000000"/>
          <w:sz w:val="28"/>
          <w:szCs w:val="28"/>
          <w:lang w:val="en-US"/>
        </w:rPr>
        <w:t>MATLAB</w:t>
      </w:r>
      <w:r>
        <w:rPr>
          <w:rFonts w:eastAsiaTheme="majorEastAsia"/>
          <w:bCs/>
          <w:color w:val="000000"/>
          <w:sz w:val="28"/>
          <w:szCs w:val="28"/>
          <w:lang w:val="ru-RU"/>
        </w:rPr>
        <w:t>.</w:t>
      </w:r>
    </w:p>
    <w:p w14:paraId="403D0694" w14:textId="77777777" w:rsidR="00267445" w:rsidRPr="00C21973" w:rsidRDefault="00267445" w:rsidP="004A0405">
      <w:pPr>
        <w:ind w:firstLine="567"/>
        <w:rPr>
          <w:rFonts w:eastAsiaTheme="majorEastAsia"/>
          <w:bCs/>
          <w:color w:val="000000"/>
          <w:sz w:val="28"/>
          <w:szCs w:val="28"/>
        </w:rPr>
      </w:pPr>
    </w:p>
    <w:p w14:paraId="76881B69" w14:textId="77777777" w:rsidR="00753C90" w:rsidRPr="00753C90" w:rsidRDefault="00753C90" w:rsidP="00753C90">
      <w:pPr>
        <w:jc w:val="center"/>
        <w:rPr>
          <w:sz w:val="28"/>
          <w:szCs w:val="28"/>
        </w:rPr>
      </w:pPr>
      <w:r w:rsidRPr="00753C90">
        <w:rPr>
          <w:b/>
          <w:sz w:val="28"/>
          <w:szCs w:val="28"/>
        </w:rPr>
        <w:t xml:space="preserve">8. РЕКОМЕНДОВАНІ </w:t>
      </w:r>
      <w:r w:rsidRPr="00753C90">
        <w:rPr>
          <w:b/>
          <w:bCs/>
          <w:color w:val="000000"/>
          <w:sz w:val="28"/>
          <w:szCs w:val="28"/>
        </w:rPr>
        <w:t>ДЖЕРЕЛА ІНФОРМАЦІЇ</w:t>
      </w:r>
      <w:r w:rsidRPr="00753C90">
        <w:rPr>
          <w:b/>
          <w:sz w:val="28"/>
          <w:szCs w:val="28"/>
        </w:rPr>
        <w:t xml:space="preserve"> </w:t>
      </w:r>
    </w:p>
    <w:p w14:paraId="3C7934CC" w14:textId="77777777" w:rsidR="002103EA" w:rsidRDefault="002103EA" w:rsidP="002103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Попович М.Г., Ковальчук О.М. Теорія автоматичного керування: Підручник. – 2-ге вид., перероб. і </w:t>
      </w:r>
      <w:proofErr w:type="spellStart"/>
      <w:r>
        <w:rPr>
          <w:bCs/>
          <w:sz w:val="28"/>
          <w:szCs w:val="28"/>
        </w:rPr>
        <w:t>доп</w:t>
      </w:r>
      <w:proofErr w:type="spellEnd"/>
      <w:r>
        <w:rPr>
          <w:bCs/>
          <w:sz w:val="28"/>
          <w:szCs w:val="28"/>
        </w:rPr>
        <w:t>. – Либідь, 2007. – 656 с.</w:t>
      </w:r>
    </w:p>
    <w:p w14:paraId="10EB5186" w14:textId="77777777" w:rsidR="002103EA" w:rsidRPr="00F14A49" w:rsidRDefault="002103EA" w:rsidP="002103EA">
      <w:pPr>
        <w:ind w:firstLine="567"/>
        <w:jc w:val="both"/>
        <w:rPr>
          <w:b/>
          <w:bCs/>
          <w:sz w:val="28"/>
          <w:szCs w:val="28"/>
        </w:rPr>
      </w:pPr>
      <w:hyperlink r:id="rId10" w:history="1">
        <w:r w:rsidRPr="00F14A49">
          <w:rPr>
            <w:rStyle w:val="a9"/>
            <w:b w:val="0"/>
            <w:bCs/>
            <w:color w:val="auto"/>
            <w:sz w:val="28"/>
            <w:szCs w:val="28"/>
          </w:rPr>
          <w:t>http://pdf.lib.vntu.edu.ua/books/Popovich_2007_656.pdf</w:t>
        </w:r>
      </w:hyperlink>
    </w:p>
    <w:p w14:paraId="2EA34C3C" w14:textId="77777777" w:rsidR="002103EA" w:rsidRPr="00F27CD8" w:rsidRDefault="002103EA" w:rsidP="002103EA">
      <w:pPr>
        <w:ind w:firstLine="709"/>
        <w:jc w:val="both"/>
        <w:rPr>
          <w:sz w:val="28"/>
          <w:szCs w:val="28"/>
        </w:rPr>
      </w:pPr>
      <w:r w:rsidRPr="00F27CD8">
        <w:rPr>
          <w:bCs/>
          <w:sz w:val="28"/>
          <w:szCs w:val="28"/>
        </w:rPr>
        <w:t xml:space="preserve">2. </w:t>
      </w:r>
      <w:r w:rsidRPr="00F27CD8">
        <w:rPr>
          <w:sz w:val="28"/>
          <w:szCs w:val="28"/>
        </w:rPr>
        <w:t xml:space="preserve">Сучасна теорія керування: </w:t>
      </w:r>
      <w:proofErr w:type="spellStart"/>
      <w:r w:rsidRPr="00F27CD8">
        <w:rPr>
          <w:sz w:val="28"/>
          <w:szCs w:val="28"/>
        </w:rPr>
        <w:t>навч</w:t>
      </w:r>
      <w:proofErr w:type="spellEnd"/>
      <w:r w:rsidRPr="00F27CD8">
        <w:rPr>
          <w:sz w:val="28"/>
          <w:szCs w:val="28"/>
        </w:rPr>
        <w:t xml:space="preserve">. </w:t>
      </w:r>
      <w:proofErr w:type="spellStart"/>
      <w:r w:rsidRPr="00F27CD8">
        <w:rPr>
          <w:sz w:val="28"/>
          <w:szCs w:val="28"/>
        </w:rPr>
        <w:t>посіб</w:t>
      </w:r>
      <w:proofErr w:type="spellEnd"/>
      <w:r w:rsidRPr="00F27CD8">
        <w:rPr>
          <w:sz w:val="28"/>
          <w:szCs w:val="28"/>
        </w:rPr>
        <w:t xml:space="preserve">. / І.В. Новицький, С.А. </w:t>
      </w:r>
      <w:proofErr w:type="spellStart"/>
      <w:r w:rsidRPr="00F27CD8">
        <w:rPr>
          <w:sz w:val="28"/>
          <w:szCs w:val="28"/>
        </w:rPr>
        <w:t>Ус</w:t>
      </w:r>
      <w:proofErr w:type="spellEnd"/>
      <w:r w:rsidRPr="00F27CD8">
        <w:rPr>
          <w:sz w:val="28"/>
          <w:szCs w:val="28"/>
        </w:rPr>
        <w:t xml:space="preserve">, м-во освіти і науки України, </w:t>
      </w:r>
      <w:proofErr w:type="spellStart"/>
      <w:r w:rsidRPr="00F27CD8">
        <w:rPr>
          <w:sz w:val="28"/>
          <w:szCs w:val="28"/>
        </w:rPr>
        <w:t>Нац</w:t>
      </w:r>
      <w:proofErr w:type="spellEnd"/>
      <w:r w:rsidRPr="00F27CD8">
        <w:rPr>
          <w:sz w:val="28"/>
          <w:szCs w:val="28"/>
        </w:rPr>
        <w:t xml:space="preserve">. </w:t>
      </w:r>
      <w:proofErr w:type="spellStart"/>
      <w:r w:rsidRPr="00F27CD8">
        <w:rPr>
          <w:sz w:val="28"/>
          <w:szCs w:val="28"/>
        </w:rPr>
        <w:t>гірн</w:t>
      </w:r>
      <w:proofErr w:type="spellEnd"/>
      <w:r w:rsidRPr="00F27CD8">
        <w:rPr>
          <w:sz w:val="28"/>
          <w:szCs w:val="28"/>
        </w:rPr>
        <w:t>. ун-т. – Дніпро : НГУ, 2017. – 263 c.</w:t>
      </w:r>
    </w:p>
    <w:p w14:paraId="49B0695F" w14:textId="77777777" w:rsidR="002103EA" w:rsidRPr="00F27CD8" w:rsidRDefault="002103EA" w:rsidP="002103EA">
      <w:pPr>
        <w:ind w:firstLine="567"/>
        <w:jc w:val="both"/>
        <w:rPr>
          <w:sz w:val="28"/>
          <w:szCs w:val="28"/>
        </w:rPr>
      </w:pPr>
      <w:r w:rsidRPr="00F27CD8">
        <w:rPr>
          <w:sz w:val="28"/>
          <w:szCs w:val="28"/>
        </w:rPr>
        <w:t>https://core.ac.uk/download/pdf/147458043.pdf</w:t>
      </w:r>
    </w:p>
    <w:p w14:paraId="0FC7379C" w14:textId="77777777" w:rsidR="002103EA" w:rsidRPr="00785BEB" w:rsidRDefault="002103EA" w:rsidP="002103EA">
      <w:pPr>
        <w:pStyle w:val="ad"/>
        <w:numPr>
          <w:ilvl w:val="0"/>
          <w:numId w:val="28"/>
        </w:numPr>
        <w:tabs>
          <w:tab w:val="left" w:pos="993"/>
        </w:tabs>
        <w:ind w:left="0" w:right="-1" w:firstLine="709"/>
        <w:jc w:val="both"/>
        <w:rPr>
          <w:sz w:val="28"/>
          <w:szCs w:val="28"/>
          <w:lang w:val="en-US"/>
        </w:rPr>
      </w:pPr>
      <w:r w:rsidRPr="00785BEB">
        <w:rPr>
          <w:sz w:val="28"/>
          <w:szCs w:val="28"/>
          <w:lang w:val="en-US"/>
        </w:rPr>
        <w:t xml:space="preserve">Dorf R. C. Modern Control Systems 12 </w:t>
      </w:r>
      <w:proofErr w:type="spellStart"/>
      <w:r w:rsidRPr="00785BEB">
        <w:rPr>
          <w:sz w:val="28"/>
          <w:szCs w:val="28"/>
          <w:lang w:val="en-US"/>
        </w:rPr>
        <w:t>th</w:t>
      </w:r>
      <w:proofErr w:type="spellEnd"/>
      <w:r w:rsidRPr="00785BEB">
        <w:rPr>
          <w:sz w:val="28"/>
          <w:szCs w:val="28"/>
          <w:lang w:val="en-US"/>
        </w:rPr>
        <w:t xml:space="preserve"> Edition / R. C.  Dorf, R. H. </w:t>
      </w:r>
      <w:r>
        <w:rPr>
          <w:sz w:val="28"/>
          <w:szCs w:val="28"/>
        </w:rPr>
        <w:t xml:space="preserve">     </w:t>
      </w:r>
      <w:r w:rsidRPr="00785BEB">
        <w:rPr>
          <w:sz w:val="28"/>
          <w:szCs w:val="28"/>
          <w:lang w:val="en-US"/>
        </w:rPr>
        <w:t>Bishop. – Boston, Prentice Hall, 2010. – 1104 p.</w:t>
      </w:r>
    </w:p>
    <w:p w14:paraId="68AD03D5" w14:textId="77777777" w:rsidR="002103EA" w:rsidRPr="00785BEB" w:rsidRDefault="002103EA" w:rsidP="002103EA">
      <w:pPr>
        <w:ind w:right="-1" w:firstLine="567"/>
        <w:jc w:val="both"/>
        <w:rPr>
          <w:sz w:val="28"/>
          <w:szCs w:val="28"/>
        </w:rPr>
      </w:pPr>
      <w:r w:rsidRPr="00785BEB">
        <w:rPr>
          <w:sz w:val="28"/>
          <w:szCs w:val="28"/>
        </w:rPr>
        <w:t>https://dl.icdst.org/pdfs/files3/3dc1146efcce5cdf49c8d02f24d39ecd.pdf</w:t>
      </w:r>
    </w:p>
    <w:p w14:paraId="5078EA01" w14:textId="77777777" w:rsidR="002103EA" w:rsidRPr="00785BEB" w:rsidRDefault="002103EA" w:rsidP="002103EA">
      <w:pPr>
        <w:pStyle w:val="ad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785BEB">
        <w:rPr>
          <w:sz w:val="28"/>
          <w:szCs w:val="28"/>
          <w:lang w:val="en-US"/>
        </w:rPr>
        <w:t>Bubnicki</w:t>
      </w:r>
      <w:proofErr w:type="spellEnd"/>
      <w:r w:rsidRPr="00785BEB">
        <w:rPr>
          <w:sz w:val="28"/>
          <w:szCs w:val="28"/>
          <w:lang w:val="en-US"/>
        </w:rPr>
        <w:t xml:space="preserve"> Z. Modern Control Theory / Z. </w:t>
      </w:r>
      <w:proofErr w:type="spellStart"/>
      <w:r w:rsidRPr="00785BEB">
        <w:rPr>
          <w:sz w:val="28"/>
          <w:szCs w:val="28"/>
          <w:lang w:val="en-US"/>
        </w:rPr>
        <w:t>Bubnicki</w:t>
      </w:r>
      <w:proofErr w:type="spellEnd"/>
      <w:r w:rsidRPr="00785BEB">
        <w:rPr>
          <w:sz w:val="28"/>
          <w:szCs w:val="28"/>
          <w:lang w:val="en-US"/>
        </w:rPr>
        <w:t xml:space="preserve">. – Berlin, </w:t>
      </w:r>
      <w:proofErr w:type="gramStart"/>
      <w:r w:rsidRPr="00785BEB">
        <w:rPr>
          <w:sz w:val="28"/>
          <w:szCs w:val="28"/>
          <w:lang w:val="en-US"/>
        </w:rPr>
        <w:t xml:space="preserve">Springer,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</w:t>
      </w:r>
      <w:r w:rsidRPr="00785BEB">
        <w:rPr>
          <w:sz w:val="28"/>
          <w:szCs w:val="28"/>
          <w:lang w:val="en-US"/>
        </w:rPr>
        <w:t>2002. – 421 p.</w:t>
      </w:r>
    </w:p>
    <w:p w14:paraId="49B60A38" w14:textId="77777777" w:rsidR="002103EA" w:rsidRPr="00F14A49" w:rsidRDefault="002103EA" w:rsidP="002103EA">
      <w:pPr>
        <w:pStyle w:val="ad"/>
        <w:ind w:left="0" w:firstLine="709"/>
        <w:rPr>
          <w:b/>
          <w:bCs/>
          <w:sz w:val="28"/>
          <w:szCs w:val="28"/>
          <w:lang w:val="en-US"/>
        </w:rPr>
      </w:pPr>
      <w:hyperlink r:id="rId11" w:history="1">
        <w:r w:rsidRPr="00F14A49">
          <w:rPr>
            <w:rStyle w:val="a9"/>
            <w:b w:val="0"/>
            <w:bCs/>
            <w:color w:val="auto"/>
            <w:sz w:val="28"/>
            <w:szCs w:val="28"/>
            <w:lang w:val="en-US"/>
          </w:rPr>
          <w:t>https://www.academia.edu/43854579/Zdzislaw_Bubnicki_Modern_Control_Theory</w:t>
        </w:r>
      </w:hyperlink>
    </w:p>
    <w:p w14:paraId="67B2E8B9" w14:textId="77777777" w:rsidR="002103EA" w:rsidRPr="00FB49F4" w:rsidRDefault="002103EA" w:rsidP="002103EA">
      <w:pPr>
        <w:pStyle w:val="ad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eastAsiaTheme="majorEastAsia"/>
          <w:sz w:val="28"/>
          <w:szCs w:val="28"/>
        </w:rPr>
      </w:pPr>
      <w:r w:rsidRPr="00FB49F4">
        <w:rPr>
          <w:rFonts w:eastAsiaTheme="majorEastAsia"/>
          <w:sz w:val="28"/>
          <w:szCs w:val="28"/>
        </w:rPr>
        <w:t xml:space="preserve">Теорія </w:t>
      </w:r>
      <w:r>
        <w:rPr>
          <w:rFonts w:eastAsiaTheme="majorEastAsia"/>
          <w:sz w:val="28"/>
          <w:szCs w:val="28"/>
        </w:rPr>
        <w:t xml:space="preserve">автоматичного </w:t>
      </w:r>
      <w:r w:rsidRPr="00FB49F4">
        <w:rPr>
          <w:rFonts w:eastAsiaTheme="majorEastAsia"/>
          <w:sz w:val="28"/>
          <w:szCs w:val="28"/>
        </w:rPr>
        <w:t xml:space="preserve">керування. Методичні рекомендації до </w:t>
      </w:r>
      <w:r>
        <w:rPr>
          <w:rFonts w:eastAsiaTheme="majorEastAsia"/>
          <w:sz w:val="28"/>
          <w:szCs w:val="28"/>
        </w:rPr>
        <w:t>викладання лекцій</w:t>
      </w:r>
      <w:r w:rsidRPr="00FB49F4">
        <w:rPr>
          <w:rFonts w:eastAsiaTheme="majorEastAsia"/>
          <w:sz w:val="28"/>
          <w:szCs w:val="28"/>
        </w:rPr>
        <w:t xml:space="preserve"> з дисципліни для студентів напрямку підготовки 151 «Автоматизація та комп'ютерно-інтегровані технології» / </w:t>
      </w:r>
      <w:proofErr w:type="spellStart"/>
      <w:r w:rsidRPr="00FB49F4">
        <w:rPr>
          <w:rFonts w:eastAsiaTheme="majorEastAsia"/>
          <w:sz w:val="28"/>
          <w:szCs w:val="28"/>
        </w:rPr>
        <w:t>Упоряд</w:t>
      </w:r>
      <w:proofErr w:type="spellEnd"/>
      <w:r w:rsidRPr="00FB49F4">
        <w:rPr>
          <w:rFonts w:eastAsiaTheme="majorEastAsia"/>
          <w:sz w:val="28"/>
          <w:szCs w:val="28"/>
        </w:rPr>
        <w:t xml:space="preserve">.: М.М. </w:t>
      </w:r>
      <w:proofErr w:type="spellStart"/>
      <w:r w:rsidRPr="00FB49F4">
        <w:rPr>
          <w:rFonts w:eastAsiaTheme="majorEastAsia"/>
          <w:sz w:val="28"/>
          <w:szCs w:val="28"/>
        </w:rPr>
        <w:t>Трипутень</w:t>
      </w:r>
      <w:proofErr w:type="spellEnd"/>
      <w:r w:rsidRPr="00FB49F4">
        <w:rPr>
          <w:rFonts w:eastAsiaTheme="majorEastAsia"/>
          <w:sz w:val="28"/>
          <w:szCs w:val="28"/>
        </w:rPr>
        <w:t xml:space="preserve">  -</w:t>
      </w:r>
      <w:r>
        <w:rPr>
          <w:rFonts w:eastAsiaTheme="majorEastAsia"/>
          <w:sz w:val="28"/>
          <w:szCs w:val="28"/>
        </w:rPr>
        <w:t xml:space="preserve"> </w:t>
      </w:r>
      <w:r w:rsidRPr="00FB49F4">
        <w:rPr>
          <w:rFonts w:eastAsiaTheme="majorEastAsia"/>
          <w:sz w:val="28"/>
          <w:szCs w:val="28"/>
        </w:rPr>
        <w:t>Дніпро НТУ «ДП» 2021.</w:t>
      </w:r>
    </w:p>
    <w:p w14:paraId="5596EE00" w14:textId="77777777" w:rsidR="002103EA" w:rsidRPr="00F14A49" w:rsidRDefault="002103EA" w:rsidP="002103EA">
      <w:pPr>
        <w:pStyle w:val="ad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eastAsiaTheme="majorEastAsia"/>
          <w:sz w:val="28"/>
          <w:szCs w:val="28"/>
        </w:rPr>
      </w:pPr>
      <w:r w:rsidRPr="00FB49F4">
        <w:rPr>
          <w:rFonts w:eastAsiaTheme="majorEastAsia"/>
          <w:sz w:val="28"/>
          <w:szCs w:val="28"/>
        </w:rPr>
        <w:t xml:space="preserve">Теорія </w:t>
      </w:r>
      <w:r>
        <w:rPr>
          <w:rFonts w:eastAsiaTheme="majorEastAsia"/>
          <w:sz w:val="28"/>
          <w:szCs w:val="28"/>
        </w:rPr>
        <w:t>автоматичного</w:t>
      </w:r>
      <w:r w:rsidRPr="00FB49F4">
        <w:rPr>
          <w:rFonts w:eastAsiaTheme="majorEastAsia"/>
          <w:sz w:val="28"/>
          <w:szCs w:val="28"/>
        </w:rPr>
        <w:t xml:space="preserve"> керування. Методичні рекомендації до виконання лабораторних робіт з дисципліни для студентів напрямку підготовки 151 «Автоматизація та комп'ютерно-інтегровані технології» / </w:t>
      </w:r>
      <w:proofErr w:type="spellStart"/>
      <w:r w:rsidRPr="00FB49F4">
        <w:rPr>
          <w:rFonts w:eastAsiaTheme="majorEastAsia"/>
          <w:sz w:val="28"/>
          <w:szCs w:val="28"/>
        </w:rPr>
        <w:t>Упоряд</w:t>
      </w:r>
      <w:proofErr w:type="spellEnd"/>
      <w:r w:rsidRPr="00FB49F4">
        <w:rPr>
          <w:rFonts w:eastAsiaTheme="majorEastAsia"/>
          <w:sz w:val="28"/>
          <w:szCs w:val="28"/>
        </w:rPr>
        <w:t xml:space="preserve">.: М.М. </w:t>
      </w:r>
      <w:proofErr w:type="spellStart"/>
      <w:r w:rsidRPr="00FB49F4">
        <w:rPr>
          <w:rFonts w:eastAsiaTheme="majorEastAsia"/>
          <w:sz w:val="28"/>
          <w:szCs w:val="28"/>
        </w:rPr>
        <w:t>Трипутень</w:t>
      </w:r>
      <w:proofErr w:type="spellEnd"/>
      <w:r w:rsidRPr="00FB49F4">
        <w:rPr>
          <w:rFonts w:eastAsiaTheme="majorEastAsia"/>
          <w:sz w:val="28"/>
          <w:szCs w:val="28"/>
        </w:rPr>
        <w:t xml:space="preserve">,  В.Є </w:t>
      </w:r>
      <w:proofErr w:type="spellStart"/>
      <w:r w:rsidRPr="00FB49F4">
        <w:rPr>
          <w:rFonts w:eastAsiaTheme="majorEastAsia"/>
          <w:sz w:val="28"/>
          <w:szCs w:val="28"/>
        </w:rPr>
        <w:t>Воскобойник</w:t>
      </w:r>
      <w:proofErr w:type="spellEnd"/>
      <w:r w:rsidRPr="00FB49F4">
        <w:rPr>
          <w:rFonts w:eastAsiaTheme="majorEastAsia"/>
          <w:sz w:val="28"/>
          <w:szCs w:val="28"/>
        </w:rPr>
        <w:t xml:space="preserve">  -Дніпро НТУ «ДП» 2021.</w:t>
      </w:r>
    </w:p>
    <w:p w14:paraId="1A356C50" w14:textId="77777777" w:rsidR="002103EA" w:rsidRDefault="002103EA" w:rsidP="002103EA">
      <w:pPr>
        <w:pStyle w:val="ad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331D2">
        <w:rPr>
          <w:sz w:val="28"/>
          <w:szCs w:val="28"/>
        </w:rPr>
        <w:t xml:space="preserve">Лазарєв Ю. Ф. MATLAB і моделювання динамічних систем. Навчальний посібник. Глава 4. Засоби взаємодії </w:t>
      </w:r>
      <w:proofErr w:type="spellStart"/>
      <w:r w:rsidRPr="007331D2">
        <w:rPr>
          <w:sz w:val="28"/>
          <w:szCs w:val="28"/>
        </w:rPr>
        <w:t>Matlab</w:t>
      </w:r>
      <w:proofErr w:type="spellEnd"/>
      <w:r w:rsidRPr="007331D2">
        <w:rPr>
          <w:sz w:val="28"/>
          <w:szCs w:val="28"/>
        </w:rPr>
        <w:t xml:space="preserve"> з </w:t>
      </w:r>
      <w:proofErr w:type="spellStart"/>
      <w:r w:rsidRPr="007331D2">
        <w:rPr>
          <w:sz w:val="28"/>
          <w:szCs w:val="28"/>
        </w:rPr>
        <w:t>Simulink</w:t>
      </w:r>
      <w:proofErr w:type="spellEnd"/>
      <w:r w:rsidRPr="007331D2">
        <w:rPr>
          <w:sz w:val="28"/>
          <w:szCs w:val="28"/>
        </w:rPr>
        <w:t xml:space="preserve">. – Київ: НТУУ "КПІ", </w:t>
      </w:r>
      <w:r>
        <w:rPr>
          <w:sz w:val="28"/>
          <w:szCs w:val="28"/>
        </w:rPr>
        <w:t xml:space="preserve">    </w:t>
      </w:r>
      <w:r w:rsidRPr="007331D2">
        <w:rPr>
          <w:sz w:val="28"/>
          <w:szCs w:val="28"/>
        </w:rPr>
        <w:t>2009. – 63 c.</w:t>
      </w:r>
    </w:p>
    <w:p w14:paraId="0E890BA3" w14:textId="77777777" w:rsidR="002103EA" w:rsidRPr="007331D2" w:rsidRDefault="002103EA" w:rsidP="002103EA">
      <w:pPr>
        <w:pStyle w:val="ad"/>
        <w:ind w:left="709"/>
        <w:jc w:val="both"/>
        <w:rPr>
          <w:sz w:val="28"/>
          <w:szCs w:val="28"/>
        </w:rPr>
      </w:pPr>
      <w:r w:rsidRPr="007331D2">
        <w:rPr>
          <w:sz w:val="28"/>
          <w:szCs w:val="28"/>
        </w:rPr>
        <w:t>https://kafpson.kpi.ua/Arhiv/Lazarev/uml_4n.pdf</w:t>
      </w:r>
    </w:p>
    <w:p w14:paraId="3A902623" w14:textId="77777777" w:rsidR="002103EA" w:rsidRPr="00A1664A" w:rsidRDefault="002103EA" w:rsidP="002103EA">
      <w:pPr>
        <w:pStyle w:val="ad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eastAsiaTheme="majorEastAsia"/>
          <w:sz w:val="28"/>
          <w:szCs w:val="28"/>
        </w:rPr>
      </w:pPr>
      <w:proofErr w:type="spellStart"/>
      <w:r w:rsidRPr="00A1664A">
        <w:rPr>
          <w:sz w:val="28"/>
          <w:szCs w:val="28"/>
          <w:lang w:val="en-US"/>
        </w:rPr>
        <w:t>Tryputen</w:t>
      </w:r>
      <w:proofErr w:type="spellEnd"/>
      <w:r w:rsidRPr="00A1664A">
        <w:rPr>
          <w:sz w:val="28"/>
          <w:szCs w:val="28"/>
          <w:lang w:val="en-US"/>
        </w:rPr>
        <w:t xml:space="preserve"> </w:t>
      </w:r>
      <w:proofErr w:type="spellStart"/>
      <w:r w:rsidRPr="00A1664A">
        <w:rPr>
          <w:sz w:val="28"/>
          <w:szCs w:val="28"/>
          <w:lang w:val="en-US"/>
        </w:rPr>
        <w:t>Myk</w:t>
      </w:r>
      <w:proofErr w:type="spellEnd"/>
      <w:r w:rsidRPr="00A1664A">
        <w:rPr>
          <w:sz w:val="28"/>
          <w:szCs w:val="28"/>
          <w:lang w:val="en-US"/>
        </w:rPr>
        <w:t xml:space="preserve">. Complex training of specialist in the field of automation using a laboratory bench / </w:t>
      </w:r>
      <w:proofErr w:type="spellStart"/>
      <w:r w:rsidRPr="00A1664A">
        <w:rPr>
          <w:sz w:val="28"/>
          <w:szCs w:val="28"/>
          <w:lang w:val="en-US"/>
        </w:rPr>
        <w:t>Myk</w:t>
      </w:r>
      <w:proofErr w:type="spellEnd"/>
      <w:r w:rsidRPr="00A1664A">
        <w:rPr>
          <w:sz w:val="28"/>
          <w:szCs w:val="28"/>
          <w:lang w:val="en-US"/>
        </w:rPr>
        <w:t xml:space="preserve">. </w:t>
      </w:r>
      <w:proofErr w:type="spellStart"/>
      <w:r w:rsidRPr="00A1664A">
        <w:rPr>
          <w:sz w:val="28"/>
          <w:szCs w:val="28"/>
          <w:lang w:val="en-US"/>
        </w:rPr>
        <w:t>Tryputen</w:t>
      </w:r>
      <w:proofErr w:type="spellEnd"/>
      <w:r w:rsidRPr="00A1664A">
        <w:rPr>
          <w:sz w:val="28"/>
          <w:szCs w:val="28"/>
          <w:lang w:val="en-US"/>
        </w:rPr>
        <w:t xml:space="preserve">, Y. Kuznetsova, V. </w:t>
      </w:r>
      <w:proofErr w:type="spellStart"/>
      <w:r w:rsidRPr="00A1664A">
        <w:rPr>
          <w:sz w:val="28"/>
          <w:szCs w:val="28"/>
          <w:lang w:val="en-US"/>
        </w:rPr>
        <w:t>Kuznetsov</w:t>
      </w:r>
      <w:proofErr w:type="spellEnd"/>
      <w:r w:rsidRPr="00A1664A">
        <w:rPr>
          <w:sz w:val="28"/>
          <w:szCs w:val="28"/>
          <w:lang w:val="en-US"/>
        </w:rPr>
        <w:t xml:space="preserve">, </w:t>
      </w:r>
      <w:proofErr w:type="spellStart"/>
      <w:r w:rsidRPr="00A1664A">
        <w:rPr>
          <w:sz w:val="28"/>
          <w:szCs w:val="28"/>
          <w:lang w:val="en-US"/>
        </w:rPr>
        <w:t>Mak</w:t>
      </w:r>
      <w:proofErr w:type="spellEnd"/>
      <w:r w:rsidRPr="00A1664A">
        <w:rPr>
          <w:sz w:val="28"/>
          <w:szCs w:val="28"/>
          <w:lang w:val="en-US"/>
        </w:rPr>
        <w:t xml:space="preserve">. </w:t>
      </w:r>
      <w:proofErr w:type="spellStart"/>
      <w:r w:rsidRPr="00A1664A">
        <w:rPr>
          <w:sz w:val="28"/>
          <w:szCs w:val="28"/>
          <w:lang w:val="en-US"/>
        </w:rPr>
        <w:t>Tryputen</w:t>
      </w:r>
      <w:proofErr w:type="spellEnd"/>
      <w:r w:rsidRPr="00A1664A">
        <w:rPr>
          <w:sz w:val="28"/>
          <w:szCs w:val="28"/>
          <w:lang w:val="en-US"/>
        </w:rPr>
        <w:t xml:space="preserve">, A. Kuznetsova // Actual problems of science. Monograph. – Bydgoszcz, Poland, </w:t>
      </w:r>
      <w:proofErr w:type="spellStart"/>
      <w:r w:rsidRPr="00A1664A">
        <w:rPr>
          <w:sz w:val="28"/>
          <w:szCs w:val="28"/>
          <w:lang w:val="en-US"/>
        </w:rPr>
        <w:t>Khmelnytskyi</w:t>
      </w:r>
      <w:proofErr w:type="spellEnd"/>
      <w:r w:rsidRPr="00A1664A">
        <w:rPr>
          <w:sz w:val="28"/>
          <w:szCs w:val="28"/>
          <w:lang w:val="en-US"/>
        </w:rPr>
        <w:t xml:space="preserve"> University in cooperation with UTP University of Science and Technology, 2019. – P. 267 –276.</w:t>
      </w:r>
    </w:p>
    <w:p w14:paraId="4713CFDA" w14:textId="77777777" w:rsidR="002103EA" w:rsidRPr="00FB2B9A" w:rsidRDefault="002103EA" w:rsidP="002103EA">
      <w:pPr>
        <w:pStyle w:val="ad"/>
        <w:ind w:left="0" w:firstLine="927"/>
        <w:jc w:val="both"/>
        <w:rPr>
          <w:rFonts w:eastAsiaTheme="majorEastAsia"/>
          <w:sz w:val="28"/>
          <w:szCs w:val="28"/>
        </w:rPr>
      </w:pPr>
      <w:r w:rsidRPr="002339F5">
        <w:rPr>
          <w:rFonts w:eastAsiaTheme="majorEastAsia"/>
          <w:sz w:val="28"/>
          <w:szCs w:val="28"/>
        </w:rPr>
        <w:t>http://maees.khnu.km.ua/Dialogy/2019/UKR%20V%D0%86II%20Ukrainian-%D0%A0olish%20scientific%20dialogues%202019.pdf</w:t>
      </w:r>
    </w:p>
    <w:p w14:paraId="5E19AE71" w14:textId="77777777" w:rsidR="002103EA" w:rsidRPr="00B7185F" w:rsidRDefault="002103EA" w:rsidP="002103EA">
      <w:pPr>
        <w:pStyle w:val="ad"/>
        <w:numPr>
          <w:ilvl w:val="0"/>
          <w:numId w:val="28"/>
        </w:numPr>
        <w:tabs>
          <w:tab w:val="left" w:pos="1276"/>
        </w:tabs>
        <w:ind w:left="0" w:right="-1" w:firstLine="851"/>
        <w:jc w:val="both"/>
        <w:rPr>
          <w:sz w:val="28"/>
          <w:szCs w:val="28"/>
          <w:lang w:val="en-US"/>
        </w:rPr>
      </w:pPr>
      <w:proofErr w:type="spellStart"/>
      <w:r w:rsidRPr="00B7185F">
        <w:rPr>
          <w:sz w:val="28"/>
          <w:szCs w:val="28"/>
          <w:lang w:val="en-US"/>
        </w:rPr>
        <w:t>Olexandr</w:t>
      </w:r>
      <w:proofErr w:type="spellEnd"/>
      <w:r w:rsidRPr="00B7185F">
        <w:rPr>
          <w:sz w:val="28"/>
          <w:szCs w:val="28"/>
          <w:lang w:val="en-US"/>
        </w:rPr>
        <w:t xml:space="preserve"> K. Analysis of Phase Trajectories of the Third – Order Dynamic Objects / K. </w:t>
      </w:r>
      <w:proofErr w:type="spellStart"/>
      <w:r w:rsidRPr="00B7185F">
        <w:rPr>
          <w:sz w:val="28"/>
          <w:szCs w:val="28"/>
          <w:lang w:val="en-US"/>
        </w:rPr>
        <w:t>Olexandr</w:t>
      </w:r>
      <w:proofErr w:type="spellEnd"/>
      <w:r w:rsidRPr="00B7185F">
        <w:rPr>
          <w:sz w:val="28"/>
          <w:szCs w:val="28"/>
          <w:lang w:val="en-US"/>
        </w:rPr>
        <w:t xml:space="preserve">, M. </w:t>
      </w:r>
      <w:proofErr w:type="spellStart"/>
      <w:r w:rsidRPr="00B7185F">
        <w:rPr>
          <w:sz w:val="28"/>
          <w:szCs w:val="28"/>
          <w:lang w:val="en-US"/>
        </w:rPr>
        <w:t>Tryputen</w:t>
      </w:r>
      <w:proofErr w:type="spellEnd"/>
      <w:r w:rsidRPr="00B7185F">
        <w:rPr>
          <w:sz w:val="28"/>
          <w:szCs w:val="28"/>
          <w:lang w:val="en-US"/>
        </w:rPr>
        <w:t xml:space="preserve">, V. </w:t>
      </w:r>
      <w:proofErr w:type="spellStart"/>
      <w:r w:rsidRPr="00B7185F">
        <w:rPr>
          <w:sz w:val="28"/>
          <w:szCs w:val="28"/>
          <w:lang w:val="en-US"/>
        </w:rPr>
        <w:t>Kuznetsov</w:t>
      </w:r>
      <w:proofErr w:type="spellEnd"/>
      <w:r w:rsidRPr="00B7185F">
        <w:rPr>
          <w:sz w:val="28"/>
          <w:szCs w:val="28"/>
          <w:lang w:val="en-US"/>
        </w:rPr>
        <w:t xml:space="preserve"> // IEEE 2nd Ukraine Conference on Electrical and Computer Engineering, July 2–6, 2019. </w:t>
      </w:r>
      <w:proofErr w:type="spellStart"/>
      <w:r w:rsidRPr="00B7185F">
        <w:rPr>
          <w:sz w:val="28"/>
          <w:szCs w:val="28"/>
          <w:lang w:val="en-US"/>
        </w:rPr>
        <w:t>Lviv</w:t>
      </w:r>
      <w:proofErr w:type="spellEnd"/>
      <w:r w:rsidRPr="00B7185F">
        <w:rPr>
          <w:sz w:val="28"/>
          <w:szCs w:val="28"/>
          <w:lang w:val="en-US"/>
        </w:rPr>
        <w:t>, Ukraine</w:t>
      </w:r>
      <w:r w:rsidRPr="00B7185F">
        <w:rPr>
          <w:sz w:val="28"/>
          <w:szCs w:val="28"/>
        </w:rPr>
        <w:t>.</w:t>
      </w:r>
      <w:r w:rsidRPr="00B7185F">
        <w:rPr>
          <w:sz w:val="28"/>
          <w:szCs w:val="28"/>
          <w:lang w:val="en-US"/>
        </w:rPr>
        <w:t xml:space="preserve"> – </w:t>
      </w:r>
      <w:r w:rsidRPr="00B7185F">
        <w:rPr>
          <w:sz w:val="28"/>
          <w:szCs w:val="28"/>
        </w:rPr>
        <w:t xml:space="preserve"> </w:t>
      </w:r>
      <w:proofErr w:type="spellStart"/>
      <w:r w:rsidRPr="00B7185F">
        <w:rPr>
          <w:sz w:val="28"/>
          <w:szCs w:val="28"/>
          <w:lang w:val="en-US"/>
        </w:rPr>
        <w:t>Lviv</w:t>
      </w:r>
      <w:proofErr w:type="spellEnd"/>
      <w:r w:rsidRPr="00B7185F">
        <w:rPr>
          <w:sz w:val="28"/>
          <w:szCs w:val="28"/>
        </w:rPr>
        <w:t>, 2019. –</w:t>
      </w:r>
      <w:r w:rsidRPr="00B7185F">
        <w:rPr>
          <w:sz w:val="28"/>
          <w:szCs w:val="28"/>
          <w:lang w:val="en-US"/>
        </w:rPr>
        <w:t xml:space="preserve"> P. 1235–1243.</w:t>
      </w:r>
    </w:p>
    <w:p w14:paraId="1A46137F" w14:textId="77777777" w:rsidR="002103EA" w:rsidRPr="00B7185F" w:rsidRDefault="002103EA" w:rsidP="002103EA">
      <w:pPr>
        <w:pStyle w:val="ad"/>
        <w:ind w:left="0" w:right="-1" w:firstLine="720"/>
        <w:jc w:val="both"/>
        <w:rPr>
          <w:sz w:val="28"/>
          <w:szCs w:val="28"/>
          <w:lang w:val="en-US"/>
        </w:rPr>
      </w:pPr>
      <w:r w:rsidRPr="00B7185F">
        <w:rPr>
          <w:sz w:val="28"/>
          <w:szCs w:val="28"/>
          <w:lang w:val="en-US"/>
        </w:rPr>
        <w:t>https://books.google.com.ua/books/about/2019_IEEE_2nd_Ukraine_Conference_on_Elec.html?id=k25NzQEACAAJ&amp;redir_esc=y</w:t>
      </w:r>
    </w:p>
    <w:p w14:paraId="2C6566C5" w14:textId="77777777" w:rsidR="00972FAE" w:rsidRPr="002103EA" w:rsidRDefault="00972FAE" w:rsidP="00972FAE">
      <w:pPr>
        <w:tabs>
          <w:tab w:val="left" w:pos="852"/>
          <w:tab w:val="left" w:pos="993"/>
        </w:tabs>
        <w:ind w:left="567"/>
        <w:jc w:val="both"/>
        <w:rPr>
          <w:color w:val="000000" w:themeColor="text1"/>
          <w:sz w:val="28"/>
          <w:szCs w:val="28"/>
          <w:lang w:val="en-US"/>
        </w:rPr>
      </w:pPr>
    </w:p>
    <w:p w14:paraId="5B8572B6" w14:textId="77777777" w:rsidR="00753C90" w:rsidRDefault="00753C9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9244C36" w14:textId="566428FE" w:rsidR="001B2ED6" w:rsidRPr="00C21973" w:rsidRDefault="001B2ED6" w:rsidP="00972FAE">
      <w:pPr>
        <w:spacing w:after="160" w:line="259" w:lineRule="auto"/>
        <w:jc w:val="center"/>
        <w:rPr>
          <w:sz w:val="28"/>
          <w:szCs w:val="28"/>
        </w:rPr>
      </w:pPr>
      <w:r w:rsidRPr="00C21973">
        <w:rPr>
          <w:sz w:val="28"/>
          <w:szCs w:val="28"/>
        </w:rPr>
        <w:t>РОБОЧА ПРОГРАМА НАВЧАЛЬНОЇ ДИСЦИПЛІНИ</w:t>
      </w:r>
    </w:p>
    <w:p w14:paraId="7CF2FDF7" w14:textId="4649BE50" w:rsidR="001B2ED6" w:rsidRPr="00C21973" w:rsidRDefault="001B2ED6" w:rsidP="001B2ED6">
      <w:pPr>
        <w:pStyle w:val="a3"/>
        <w:jc w:val="center"/>
        <w:rPr>
          <w:b w:val="0"/>
          <w:sz w:val="28"/>
          <w:szCs w:val="28"/>
        </w:rPr>
      </w:pPr>
      <w:r w:rsidRPr="00C21973">
        <w:rPr>
          <w:b w:val="0"/>
          <w:color w:val="000000"/>
          <w:sz w:val="28"/>
          <w:szCs w:val="28"/>
        </w:rPr>
        <w:t>«</w:t>
      </w:r>
      <w:r w:rsidR="005143CA">
        <w:rPr>
          <w:b w:val="0"/>
          <w:color w:val="000000"/>
          <w:sz w:val="28"/>
          <w:szCs w:val="28"/>
        </w:rPr>
        <w:t>Теорія автоматичного керування</w:t>
      </w:r>
      <w:r w:rsidRPr="00C21973">
        <w:rPr>
          <w:b w:val="0"/>
          <w:sz w:val="28"/>
          <w:szCs w:val="28"/>
        </w:rPr>
        <w:t xml:space="preserve">» для </w:t>
      </w:r>
      <w:r w:rsidR="00A274F9" w:rsidRPr="00C21973">
        <w:rPr>
          <w:b w:val="0"/>
          <w:sz w:val="28"/>
          <w:szCs w:val="28"/>
        </w:rPr>
        <w:t>бакалаврів</w:t>
      </w:r>
      <w:r w:rsidRPr="00C21973">
        <w:rPr>
          <w:b w:val="0"/>
          <w:sz w:val="28"/>
          <w:szCs w:val="28"/>
        </w:rPr>
        <w:t xml:space="preserve"> </w:t>
      </w:r>
      <w:bookmarkStart w:id="30" w:name="_Hlk107565472"/>
      <w:bookmarkStart w:id="31" w:name="_Hlk107563677"/>
      <w:r w:rsidR="00753C90">
        <w:rPr>
          <w:b w:val="0"/>
          <w:sz w:val="28"/>
          <w:szCs w:val="28"/>
        </w:rPr>
        <w:t>освітньо-професійної програми</w:t>
      </w:r>
      <w:r w:rsidR="00753C90" w:rsidRPr="005450B1">
        <w:rPr>
          <w:b w:val="0"/>
          <w:sz w:val="28"/>
          <w:szCs w:val="28"/>
        </w:rPr>
        <w:t xml:space="preserve"> «Автоматизація та комп’ютерно-інтегровані технології» </w:t>
      </w:r>
      <w:r w:rsidR="00753C90">
        <w:rPr>
          <w:b w:val="0"/>
          <w:sz w:val="28"/>
          <w:szCs w:val="28"/>
        </w:rPr>
        <w:t>зі</w:t>
      </w:r>
      <w:bookmarkEnd w:id="30"/>
      <w:bookmarkEnd w:id="31"/>
      <w:r w:rsidR="00753C90">
        <w:rPr>
          <w:b w:val="0"/>
          <w:sz w:val="28"/>
          <w:szCs w:val="28"/>
        </w:rPr>
        <w:t xml:space="preserve"> </w:t>
      </w:r>
      <w:r w:rsidRPr="00C21973">
        <w:rPr>
          <w:b w:val="0"/>
          <w:sz w:val="28"/>
          <w:szCs w:val="28"/>
        </w:rPr>
        <w:t xml:space="preserve">спеціальності </w:t>
      </w:r>
      <w:r w:rsidR="00A274F9" w:rsidRPr="00C21973">
        <w:rPr>
          <w:b w:val="0"/>
          <w:sz w:val="28"/>
          <w:szCs w:val="28"/>
        </w:rPr>
        <w:t>151</w:t>
      </w:r>
      <w:r w:rsidRPr="00C21973">
        <w:rPr>
          <w:b w:val="0"/>
          <w:sz w:val="28"/>
          <w:szCs w:val="28"/>
        </w:rPr>
        <w:t xml:space="preserve"> «</w:t>
      </w:r>
      <w:r w:rsidR="00A274F9" w:rsidRPr="00C21973">
        <w:rPr>
          <w:b w:val="0"/>
          <w:sz w:val="28"/>
          <w:szCs w:val="28"/>
        </w:rPr>
        <w:t>Автоматизація та комп’ютерно-інтегровані технології</w:t>
      </w:r>
      <w:r w:rsidRPr="00C21973">
        <w:rPr>
          <w:b w:val="0"/>
          <w:sz w:val="28"/>
          <w:szCs w:val="28"/>
        </w:rPr>
        <w:t>»</w:t>
      </w:r>
    </w:p>
    <w:p w14:paraId="1105D4CF" w14:textId="77777777" w:rsidR="00840F25" w:rsidRPr="00C21973" w:rsidRDefault="00840F25" w:rsidP="001B2ED6">
      <w:pPr>
        <w:suppressLineNumbers/>
        <w:suppressAutoHyphens/>
        <w:ind w:left="-6"/>
        <w:jc w:val="center"/>
        <w:rPr>
          <w:sz w:val="28"/>
          <w:szCs w:val="28"/>
        </w:rPr>
      </w:pPr>
    </w:p>
    <w:p w14:paraId="27C1C837" w14:textId="77777777" w:rsidR="00840F25" w:rsidRPr="00C21973" w:rsidRDefault="00840F25" w:rsidP="001B2ED6">
      <w:pPr>
        <w:suppressLineNumbers/>
        <w:suppressAutoHyphens/>
        <w:ind w:left="-6"/>
        <w:jc w:val="center"/>
        <w:rPr>
          <w:sz w:val="28"/>
          <w:szCs w:val="28"/>
        </w:rPr>
      </w:pPr>
    </w:p>
    <w:p w14:paraId="502AB69A" w14:textId="44526B2B" w:rsidR="001B2ED6" w:rsidRDefault="001B2ED6" w:rsidP="001B2ED6">
      <w:pPr>
        <w:suppressLineNumbers/>
        <w:suppressAutoHyphens/>
        <w:ind w:left="-6"/>
        <w:jc w:val="center"/>
        <w:rPr>
          <w:sz w:val="28"/>
          <w:szCs w:val="28"/>
        </w:rPr>
      </w:pPr>
      <w:r w:rsidRPr="00C21973">
        <w:rPr>
          <w:sz w:val="28"/>
          <w:szCs w:val="28"/>
        </w:rPr>
        <w:t>Розробник</w:t>
      </w:r>
      <w:r w:rsidR="002103EA">
        <w:rPr>
          <w:sz w:val="28"/>
          <w:szCs w:val="28"/>
        </w:rPr>
        <w:t>и</w:t>
      </w:r>
      <w:r w:rsidRPr="00C21973">
        <w:rPr>
          <w:sz w:val="28"/>
          <w:szCs w:val="28"/>
        </w:rPr>
        <w:t xml:space="preserve">: </w:t>
      </w:r>
      <w:r w:rsidR="0063294E">
        <w:rPr>
          <w:sz w:val="28"/>
          <w:szCs w:val="28"/>
        </w:rPr>
        <w:t xml:space="preserve">Микола Мусійович </w:t>
      </w:r>
      <w:proofErr w:type="spellStart"/>
      <w:r w:rsidR="0063294E">
        <w:rPr>
          <w:sz w:val="28"/>
          <w:szCs w:val="28"/>
        </w:rPr>
        <w:t>Трипутень</w:t>
      </w:r>
      <w:proofErr w:type="spellEnd"/>
    </w:p>
    <w:p w14:paraId="002A3D5C" w14:textId="6F705AA5" w:rsidR="002103EA" w:rsidRDefault="002103EA" w:rsidP="001B2ED6">
      <w:pPr>
        <w:suppressLineNumbers/>
        <w:suppressAutoHyphens/>
        <w:ind w:left="-6"/>
        <w:jc w:val="center"/>
        <w:rPr>
          <w:sz w:val="28"/>
          <w:szCs w:val="28"/>
        </w:rPr>
      </w:pPr>
      <w:r>
        <w:rPr>
          <w:sz w:val="28"/>
          <w:szCs w:val="28"/>
        </w:rPr>
        <w:t>Євген Костянтинович</w:t>
      </w:r>
      <w:r w:rsidRPr="002103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Воскобойник</w:t>
      </w:r>
      <w:proofErr w:type="spellEnd"/>
    </w:p>
    <w:p w14:paraId="073C2F0D" w14:textId="2AE5A8A4" w:rsidR="00753C90" w:rsidRDefault="00753C90" w:rsidP="001B2ED6">
      <w:pPr>
        <w:suppressLineNumbers/>
        <w:suppressAutoHyphens/>
        <w:ind w:left="-6"/>
        <w:jc w:val="center"/>
        <w:rPr>
          <w:sz w:val="28"/>
          <w:szCs w:val="28"/>
        </w:rPr>
      </w:pPr>
    </w:p>
    <w:p w14:paraId="478367C8" w14:textId="17313315" w:rsidR="00753C90" w:rsidRDefault="00753C90" w:rsidP="001B2ED6">
      <w:pPr>
        <w:suppressLineNumbers/>
        <w:suppressAutoHyphens/>
        <w:ind w:left="-6"/>
        <w:jc w:val="center"/>
        <w:rPr>
          <w:sz w:val="28"/>
          <w:szCs w:val="28"/>
        </w:rPr>
      </w:pPr>
    </w:p>
    <w:p w14:paraId="558174C9" w14:textId="77777777" w:rsidR="00753C90" w:rsidRPr="00C21973" w:rsidRDefault="00753C90" w:rsidP="001B2ED6">
      <w:pPr>
        <w:suppressLineNumbers/>
        <w:suppressAutoHyphens/>
        <w:ind w:left="-6"/>
        <w:jc w:val="center"/>
        <w:rPr>
          <w:sz w:val="28"/>
          <w:szCs w:val="28"/>
        </w:rPr>
      </w:pPr>
    </w:p>
    <w:p w14:paraId="15CF4C92" w14:textId="77777777" w:rsidR="00753C90" w:rsidRPr="009E625E" w:rsidRDefault="00753C90" w:rsidP="00753C90">
      <w:pPr>
        <w:suppressLineNumbers/>
        <w:suppressAutoHyphens/>
        <w:jc w:val="center"/>
        <w:rPr>
          <w:sz w:val="28"/>
          <w:szCs w:val="28"/>
        </w:rPr>
      </w:pPr>
      <w:bookmarkStart w:id="32" w:name="_Hlk107563690"/>
      <w:r>
        <w:rPr>
          <w:sz w:val="28"/>
          <w:szCs w:val="28"/>
        </w:rPr>
        <w:t>В редакції автора</w:t>
      </w:r>
    </w:p>
    <w:p w14:paraId="4CB93B9B" w14:textId="77777777" w:rsidR="00753C90" w:rsidRDefault="00753C90" w:rsidP="00753C90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7930767B" w14:textId="77777777" w:rsidR="00753C90" w:rsidRDefault="00753C90" w:rsidP="00753C90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533E5055" w14:textId="77777777" w:rsidR="00753C90" w:rsidRDefault="00753C90" w:rsidP="00753C90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189CAC44" w14:textId="77777777" w:rsidR="00753C90" w:rsidRDefault="00753C90" w:rsidP="00753C90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4D8968F2" w14:textId="77777777" w:rsidR="00753C90" w:rsidRDefault="00753C90" w:rsidP="00753C90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2B8BE741" w14:textId="77777777" w:rsidR="00753C90" w:rsidRDefault="00753C90" w:rsidP="00753C90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31336C33" w14:textId="77777777" w:rsidR="00753C90" w:rsidRDefault="00753C90" w:rsidP="00753C90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1CCAB43A" w14:textId="77777777" w:rsidR="00753C90" w:rsidRDefault="00753C90" w:rsidP="00753C90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2770C46D" w14:textId="77777777" w:rsidR="00753C90" w:rsidRDefault="00753C90" w:rsidP="00753C90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2C2C5BA5" w14:textId="77777777" w:rsidR="00753C90" w:rsidRDefault="00753C90" w:rsidP="00753C90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3CC49ECF" w14:textId="77777777" w:rsidR="00753C90" w:rsidRDefault="00753C90" w:rsidP="00753C90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5E0D4B2E" w14:textId="77777777" w:rsidR="00753C90" w:rsidRPr="009E625E" w:rsidRDefault="00753C90" w:rsidP="00753C90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Підготовлено до виходу в світ</w:t>
      </w:r>
    </w:p>
    <w:p w14:paraId="3F0A17B3" w14:textId="77777777" w:rsidR="00753C90" w:rsidRPr="009E625E" w:rsidRDefault="00753C90" w:rsidP="00753C90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у Національному технічному університеті</w:t>
      </w:r>
    </w:p>
    <w:p w14:paraId="013C0EC4" w14:textId="77777777" w:rsidR="00753C90" w:rsidRPr="009E625E" w:rsidRDefault="00753C90" w:rsidP="00753C90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«Дніпровська політехніка».</w:t>
      </w:r>
    </w:p>
    <w:p w14:paraId="780F156B" w14:textId="77777777" w:rsidR="00753C90" w:rsidRPr="009E625E" w:rsidRDefault="00753C90" w:rsidP="00753C90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Свідоцтво про внесення до Державного реєстру ДК № 1842</w:t>
      </w:r>
    </w:p>
    <w:p w14:paraId="75B5AE1E" w14:textId="77777777" w:rsidR="00753C90" w:rsidRPr="009E625E" w:rsidRDefault="00753C90" w:rsidP="00753C90">
      <w:pPr>
        <w:suppressLineNumbers/>
        <w:suppressAutoHyphens/>
        <w:jc w:val="center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49005, м"/>
        </w:smartTagPr>
        <w:r w:rsidRPr="009E625E">
          <w:rPr>
            <w:sz w:val="28"/>
            <w:szCs w:val="28"/>
          </w:rPr>
          <w:t>49005, м</w:t>
        </w:r>
      </w:smartTag>
      <w:r w:rsidRPr="009E625E">
        <w:rPr>
          <w:sz w:val="28"/>
          <w:szCs w:val="28"/>
        </w:rPr>
        <w:t xml:space="preserve">. Дніпро, </w:t>
      </w:r>
      <w:proofErr w:type="spellStart"/>
      <w:r w:rsidRPr="009E625E">
        <w:rPr>
          <w:sz w:val="28"/>
          <w:szCs w:val="28"/>
        </w:rPr>
        <w:t>просп</w:t>
      </w:r>
      <w:proofErr w:type="spellEnd"/>
      <w:r w:rsidRPr="009E625E">
        <w:rPr>
          <w:sz w:val="28"/>
          <w:szCs w:val="28"/>
        </w:rPr>
        <w:t>. Д. Яворницького, 19</w:t>
      </w:r>
    </w:p>
    <w:bookmarkEnd w:id="32"/>
    <w:p w14:paraId="55E5B134" w14:textId="77777777" w:rsidR="00753C90" w:rsidRPr="00C21973" w:rsidRDefault="00753C90" w:rsidP="00753C90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11AC1CDF" w14:textId="77777777" w:rsidR="001B2ED6" w:rsidRPr="00C21973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sectPr w:rsidR="001B2ED6" w:rsidRPr="00C21973" w:rsidSect="00E50E08"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9CA16" w14:textId="77777777" w:rsidR="00F63F38" w:rsidRDefault="00F63F38" w:rsidP="00B95F75">
      <w:r>
        <w:separator/>
      </w:r>
    </w:p>
  </w:endnote>
  <w:endnote w:type="continuationSeparator" w:id="0">
    <w:p w14:paraId="233E3817" w14:textId="77777777" w:rsidR="00F63F38" w:rsidRDefault="00F63F38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48A36" w14:textId="77777777" w:rsidR="00132F74" w:rsidRDefault="00132F74">
    <w:pPr>
      <w:pStyle w:val="af1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45336" w14:textId="77777777" w:rsidR="00F63F38" w:rsidRDefault="00F63F38" w:rsidP="00B95F75">
      <w:r>
        <w:separator/>
      </w:r>
    </w:p>
  </w:footnote>
  <w:footnote w:type="continuationSeparator" w:id="0">
    <w:p w14:paraId="494BC775" w14:textId="77777777" w:rsidR="00F63F38" w:rsidRDefault="00F63F38" w:rsidP="00B9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908E4"/>
    <w:multiLevelType w:val="hybridMultilevel"/>
    <w:tmpl w:val="9C9C756E"/>
    <w:lvl w:ilvl="0" w:tplc="8F2AA250">
      <w:start w:val="1"/>
      <w:numFmt w:val="bullet"/>
      <w:lvlText w:val=""/>
      <w:lvlJc w:val="left"/>
      <w:pPr>
        <w:tabs>
          <w:tab w:val="num" w:pos="927"/>
        </w:tabs>
        <w:ind w:left="927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90FAC"/>
    <w:multiLevelType w:val="hybridMultilevel"/>
    <w:tmpl w:val="C776966C"/>
    <w:lvl w:ilvl="0" w:tplc="316A2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E270BF0"/>
    <w:multiLevelType w:val="hybridMultilevel"/>
    <w:tmpl w:val="592ECF76"/>
    <w:lvl w:ilvl="0" w:tplc="ACAE2AE8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5" w15:restartNumberingAfterBreak="0">
    <w:nsid w:val="47025A71"/>
    <w:multiLevelType w:val="hybridMultilevel"/>
    <w:tmpl w:val="C5606CBE"/>
    <w:lvl w:ilvl="0" w:tplc="98D6B576">
      <w:numFmt w:val="bullet"/>
      <w:lvlRestart w:val="0"/>
      <w:lvlText w:val=""/>
      <w:lvlJc w:val="left"/>
      <w:pPr>
        <w:tabs>
          <w:tab w:val="num" w:pos="927"/>
        </w:tabs>
        <w:ind w:left="927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4E9C087D"/>
    <w:multiLevelType w:val="hybridMultilevel"/>
    <w:tmpl w:val="2F4E11C8"/>
    <w:lvl w:ilvl="0" w:tplc="BBD45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B84E30"/>
    <w:multiLevelType w:val="hybridMultilevel"/>
    <w:tmpl w:val="96CC7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2" w15:restartNumberingAfterBreak="0">
    <w:nsid w:val="666F0E4D"/>
    <w:multiLevelType w:val="hybridMultilevel"/>
    <w:tmpl w:val="C9C66D66"/>
    <w:lvl w:ilvl="0" w:tplc="8F2AA25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3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CD91F28"/>
    <w:multiLevelType w:val="hybridMultilevel"/>
    <w:tmpl w:val="D886493E"/>
    <w:lvl w:ilvl="0" w:tplc="08DA0A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2"/>
  </w:num>
  <w:num w:numId="5">
    <w:abstractNumId w:val="18"/>
  </w:num>
  <w:num w:numId="6">
    <w:abstractNumId w:val="5"/>
  </w:num>
  <w:num w:numId="7">
    <w:abstractNumId w:val="10"/>
  </w:num>
  <w:num w:numId="8">
    <w:abstractNumId w:val="14"/>
  </w:num>
  <w:num w:numId="9">
    <w:abstractNumId w:val="26"/>
  </w:num>
  <w:num w:numId="10">
    <w:abstractNumId w:val="7"/>
  </w:num>
  <w:num w:numId="11">
    <w:abstractNumId w:val="23"/>
  </w:num>
  <w:num w:numId="12">
    <w:abstractNumId w:val="4"/>
  </w:num>
  <w:num w:numId="13">
    <w:abstractNumId w:val="11"/>
  </w:num>
  <w:num w:numId="14">
    <w:abstractNumId w:val="8"/>
  </w:num>
  <w:num w:numId="15">
    <w:abstractNumId w:val="1"/>
  </w:num>
  <w:num w:numId="16">
    <w:abstractNumId w:val="19"/>
  </w:num>
  <w:num w:numId="17">
    <w:abstractNumId w:val="25"/>
  </w:num>
  <w:num w:numId="18">
    <w:abstractNumId w:val="0"/>
  </w:num>
  <w:num w:numId="19">
    <w:abstractNumId w:val="3"/>
  </w:num>
  <w:num w:numId="20">
    <w:abstractNumId w:val="21"/>
  </w:num>
  <w:num w:numId="21">
    <w:abstractNumId w:val="1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6"/>
  </w:num>
  <w:num w:numId="26">
    <w:abstractNumId w:val="17"/>
  </w:num>
  <w:num w:numId="27">
    <w:abstractNumId w:val="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FB"/>
    <w:rsid w:val="0000601A"/>
    <w:rsid w:val="00011B6A"/>
    <w:rsid w:val="00011CB7"/>
    <w:rsid w:val="000270F8"/>
    <w:rsid w:val="00042578"/>
    <w:rsid w:val="0004380B"/>
    <w:rsid w:val="000442F5"/>
    <w:rsid w:val="000457AD"/>
    <w:rsid w:val="000512EA"/>
    <w:rsid w:val="000521D7"/>
    <w:rsid w:val="0005608F"/>
    <w:rsid w:val="000567C9"/>
    <w:rsid w:val="00064D43"/>
    <w:rsid w:val="000658DB"/>
    <w:rsid w:val="00075787"/>
    <w:rsid w:val="00082F61"/>
    <w:rsid w:val="000837DB"/>
    <w:rsid w:val="00083F23"/>
    <w:rsid w:val="000878AC"/>
    <w:rsid w:val="00090DAB"/>
    <w:rsid w:val="00091888"/>
    <w:rsid w:val="000A1A51"/>
    <w:rsid w:val="000A3906"/>
    <w:rsid w:val="000A4DEC"/>
    <w:rsid w:val="000B1B28"/>
    <w:rsid w:val="000B2980"/>
    <w:rsid w:val="000B57D9"/>
    <w:rsid w:val="000C5BA8"/>
    <w:rsid w:val="000C7A30"/>
    <w:rsid w:val="000D03FA"/>
    <w:rsid w:val="000D2094"/>
    <w:rsid w:val="000D4077"/>
    <w:rsid w:val="000D70FE"/>
    <w:rsid w:val="000E0106"/>
    <w:rsid w:val="000E5B22"/>
    <w:rsid w:val="000E5BF7"/>
    <w:rsid w:val="000F43BE"/>
    <w:rsid w:val="00100270"/>
    <w:rsid w:val="001143C5"/>
    <w:rsid w:val="00120F0A"/>
    <w:rsid w:val="00123446"/>
    <w:rsid w:val="00126E04"/>
    <w:rsid w:val="00127939"/>
    <w:rsid w:val="00132F74"/>
    <w:rsid w:val="001334A0"/>
    <w:rsid w:val="00136A0C"/>
    <w:rsid w:val="001373CE"/>
    <w:rsid w:val="00140448"/>
    <w:rsid w:val="00140F32"/>
    <w:rsid w:val="001508A1"/>
    <w:rsid w:val="00160A97"/>
    <w:rsid w:val="001620F7"/>
    <w:rsid w:val="00166E07"/>
    <w:rsid w:val="001672BF"/>
    <w:rsid w:val="00175CE9"/>
    <w:rsid w:val="00182899"/>
    <w:rsid w:val="00184227"/>
    <w:rsid w:val="00187E6A"/>
    <w:rsid w:val="001901F3"/>
    <w:rsid w:val="00191713"/>
    <w:rsid w:val="001924D9"/>
    <w:rsid w:val="001927A4"/>
    <w:rsid w:val="00194586"/>
    <w:rsid w:val="00196FFA"/>
    <w:rsid w:val="001A087A"/>
    <w:rsid w:val="001A12FA"/>
    <w:rsid w:val="001A151E"/>
    <w:rsid w:val="001A6E5D"/>
    <w:rsid w:val="001B2ED6"/>
    <w:rsid w:val="001B331C"/>
    <w:rsid w:val="001B5360"/>
    <w:rsid w:val="001C0042"/>
    <w:rsid w:val="001C121E"/>
    <w:rsid w:val="001C7C2F"/>
    <w:rsid w:val="001D0B99"/>
    <w:rsid w:val="001D2D5C"/>
    <w:rsid w:val="001D44E4"/>
    <w:rsid w:val="001E036D"/>
    <w:rsid w:val="001E1880"/>
    <w:rsid w:val="001E33C4"/>
    <w:rsid w:val="001E7294"/>
    <w:rsid w:val="001F06AF"/>
    <w:rsid w:val="001F1CDD"/>
    <w:rsid w:val="001F2F86"/>
    <w:rsid w:val="00205335"/>
    <w:rsid w:val="00207BE5"/>
    <w:rsid w:val="002103EA"/>
    <w:rsid w:val="002146A0"/>
    <w:rsid w:val="00215C5A"/>
    <w:rsid w:val="0021676C"/>
    <w:rsid w:val="00225B42"/>
    <w:rsid w:val="00227C36"/>
    <w:rsid w:val="002322C4"/>
    <w:rsid w:val="002323C8"/>
    <w:rsid w:val="00234B6B"/>
    <w:rsid w:val="0023500E"/>
    <w:rsid w:val="0023759D"/>
    <w:rsid w:val="002402AD"/>
    <w:rsid w:val="00242405"/>
    <w:rsid w:val="0024257E"/>
    <w:rsid w:val="0024301F"/>
    <w:rsid w:val="00255A2F"/>
    <w:rsid w:val="00255D53"/>
    <w:rsid w:val="00256C40"/>
    <w:rsid w:val="00257372"/>
    <w:rsid w:val="00262CF1"/>
    <w:rsid w:val="00264FB6"/>
    <w:rsid w:val="00265939"/>
    <w:rsid w:val="00267445"/>
    <w:rsid w:val="002730B1"/>
    <w:rsid w:val="00273451"/>
    <w:rsid w:val="00274A96"/>
    <w:rsid w:val="00274D82"/>
    <w:rsid w:val="00275199"/>
    <w:rsid w:val="00283065"/>
    <w:rsid w:val="00286B8D"/>
    <w:rsid w:val="002A3A08"/>
    <w:rsid w:val="002A3B31"/>
    <w:rsid w:val="002B0B64"/>
    <w:rsid w:val="002B57EF"/>
    <w:rsid w:val="002C06C3"/>
    <w:rsid w:val="002C3269"/>
    <w:rsid w:val="002C5352"/>
    <w:rsid w:val="002C619D"/>
    <w:rsid w:val="002D0D9A"/>
    <w:rsid w:val="002D4531"/>
    <w:rsid w:val="002D4B16"/>
    <w:rsid w:val="002D6B8A"/>
    <w:rsid w:val="002D735B"/>
    <w:rsid w:val="002E2BAC"/>
    <w:rsid w:val="002E7B38"/>
    <w:rsid w:val="002F253C"/>
    <w:rsid w:val="00301AFF"/>
    <w:rsid w:val="00303B86"/>
    <w:rsid w:val="00312A14"/>
    <w:rsid w:val="00317445"/>
    <w:rsid w:val="0032312C"/>
    <w:rsid w:val="00327C7A"/>
    <w:rsid w:val="00344224"/>
    <w:rsid w:val="00352024"/>
    <w:rsid w:val="00354B24"/>
    <w:rsid w:val="00354C14"/>
    <w:rsid w:val="00365F02"/>
    <w:rsid w:val="003757B3"/>
    <w:rsid w:val="00376BCE"/>
    <w:rsid w:val="00382574"/>
    <w:rsid w:val="003845FB"/>
    <w:rsid w:val="0038764E"/>
    <w:rsid w:val="00393129"/>
    <w:rsid w:val="00393EB6"/>
    <w:rsid w:val="003A00DA"/>
    <w:rsid w:val="003A3B53"/>
    <w:rsid w:val="003B1873"/>
    <w:rsid w:val="003B2418"/>
    <w:rsid w:val="003B2DED"/>
    <w:rsid w:val="003C0644"/>
    <w:rsid w:val="003C2666"/>
    <w:rsid w:val="003C271B"/>
    <w:rsid w:val="003D13A9"/>
    <w:rsid w:val="003D2378"/>
    <w:rsid w:val="003E12D2"/>
    <w:rsid w:val="003E2A8E"/>
    <w:rsid w:val="003E4C91"/>
    <w:rsid w:val="003E63BF"/>
    <w:rsid w:val="003F019C"/>
    <w:rsid w:val="003F0963"/>
    <w:rsid w:val="003F12D5"/>
    <w:rsid w:val="003F24FE"/>
    <w:rsid w:val="003F353E"/>
    <w:rsid w:val="003F5D17"/>
    <w:rsid w:val="00401F46"/>
    <w:rsid w:val="00407CCB"/>
    <w:rsid w:val="00411B92"/>
    <w:rsid w:val="004214C4"/>
    <w:rsid w:val="00421C05"/>
    <w:rsid w:val="0042249A"/>
    <w:rsid w:val="00423103"/>
    <w:rsid w:val="004239E3"/>
    <w:rsid w:val="004274EA"/>
    <w:rsid w:val="00437C82"/>
    <w:rsid w:val="004446AF"/>
    <w:rsid w:val="00452C16"/>
    <w:rsid w:val="00453322"/>
    <w:rsid w:val="00453774"/>
    <w:rsid w:val="00453C7A"/>
    <w:rsid w:val="00455DAA"/>
    <w:rsid w:val="00456FBE"/>
    <w:rsid w:val="00467B26"/>
    <w:rsid w:val="00467DC3"/>
    <w:rsid w:val="0047502B"/>
    <w:rsid w:val="00475E7D"/>
    <w:rsid w:val="004762A7"/>
    <w:rsid w:val="00477561"/>
    <w:rsid w:val="00491252"/>
    <w:rsid w:val="00494E17"/>
    <w:rsid w:val="00496006"/>
    <w:rsid w:val="004A0405"/>
    <w:rsid w:val="004A0A84"/>
    <w:rsid w:val="004A2F14"/>
    <w:rsid w:val="004A382A"/>
    <w:rsid w:val="004A622E"/>
    <w:rsid w:val="004B25A1"/>
    <w:rsid w:val="004B3E68"/>
    <w:rsid w:val="004C2535"/>
    <w:rsid w:val="004C5B43"/>
    <w:rsid w:val="004C6F51"/>
    <w:rsid w:val="004D0E42"/>
    <w:rsid w:val="004D4C31"/>
    <w:rsid w:val="004D6842"/>
    <w:rsid w:val="004D6DB9"/>
    <w:rsid w:val="004E09F2"/>
    <w:rsid w:val="004E4404"/>
    <w:rsid w:val="004E716B"/>
    <w:rsid w:val="004F0455"/>
    <w:rsid w:val="004F6FE7"/>
    <w:rsid w:val="00510282"/>
    <w:rsid w:val="005143CA"/>
    <w:rsid w:val="005172AF"/>
    <w:rsid w:val="0051730F"/>
    <w:rsid w:val="00524D35"/>
    <w:rsid w:val="005316FE"/>
    <w:rsid w:val="00542ACB"/>
    <w:rsid w:val="00543DCE"/>
    <w:rsid w:val="005442CC"/>
    <w:rsid w:val="00547590"/>
    <w:rsid w:val="00547AF1"/>
    <w:rsid w:val="00547B58"/>
    <w:rsid w:val="0055252D"/>
    <w:rsid w:val="00553261"/>
    <w:rsid w:val="005566A1"/>
    <w:rsid w:val="005618B4"/>
    <w:rsid w:val="00567232"/>
    <w:rsid w:val="00572325"/>
    <w:rsid w:val="005759F5"/>
    <w:rsid w:val="00581A7A"/>
    <w:rsid w:val="0059119A"/>
    <w:rsid w:val="00592447"/>
    <w:rsid w:val="005929EA"/>
    <w:rsid w:val="005A0C8E"/>
    <w:rsid w:val="005A1EFA"/>
    <w:rsid w:val="005B0990"/>
    <w:rsid w:val="005B4FB1"/>
    <w:rsid w:val="005B5148"/>
    <w:rsid w:val="005B5C31"/>
    <w:rsid w:val="005C1A7B"/>
    <w:rsid w:val="005C4434"/>
    <w:rsid w:val="005D1DE1"/>
    <w:rsid w:val="005D6891"/>
    <w:rsid w:val="005E37BC"/>
    <w:rsid w:val="005F08E0"/>
    <w:rsid w:val="005F5A5F"/>
    <w:rsid w:val="005F69DF"/>
    <w:rsid w:val="005F7006"/>
    <w:rsid w:val="0060073A"/>
    <w:rsid w:val="00600F76"/>
    <w:rsid w:val="00602B86"/>
    <w:rsid w:val="00603901"/>
    <w:rsid w:val="00603DDD"/>
    <w:rsid w:val="00612142"/>
    <w:rsid w:val="00615372"/>
    <w:rsid w:val="0061797F"/>
    <w:rsid w:val="0062118B"/>
    <w:rsid w:val="0063294E"/>
    <w:rsid w:val="00640AA4"/>
    <w:rsid w:val="00642CDA"/>
    <w:rsid w:val="00643BEB"/>
    <w:rsid w:val="006447BB"/>
    <w:rsid w:val="006517BA"/>
    <w:rsid w:val="00652C58"/>
    <w:rsid w:val="00653D70"/>
    <w:rsid w:val="00662F85"/>
    <w:rsid w:val="006634CB"/>
    <w:rsid w:val="0066472E"/>
    <w:rsid w:val="0066569C"/>
    <w:rsid w:val="006705FB"/>
    <w:rsid w:val="00677E8B"/>
    <w:rsid w:val="0068094F"/>
    <w:rsid w:val="00682348"/>
    <w:rsid w:val="00683C1B"/>
    <w:rsid w:val="006878E9"/>
    <w:rsid w:val="00694129"/>
    <w:rsid w:val="00695945"/>
    <w:rsid w:val="006972C6"/>
    <w:rsid w:val="006B131E"/>
    <w:rsid w:val="006B25DB"/>
    <w:rsid w:val="006B5B8A"/>
    <w:rsid w:val="006B77EE"/>
    <w:rsid w:val="006C1227"/>
    <w:rsid w:val="006C360B"/>
    <w:rsid w:val="006D23B9"/>
    <w:rsid w:val="006D6CB5"/>
    <w:rsid w:val="006E0CAF"/>
    <w:rsid w:val="006E23C2"/>
    <w:rsid w:val="006E4C57"/>
    <w:rsid w:val="006E4D39"/>
    <w:rsid w:val="006E5ACF"/>
    <w:rsid w:val="006F0A89"/>
    <w:rsid w:val="006F79EB"/>
    <w:rsid w:val="00701131"/>
    <w:rsid w:val="00713C4B"/>
    <w:rsid w:val="00722E70"/>
    <w:rsid w:val="00727599"/>
    <w:rsid w:val="007331D2"/>
    <w:rsid w:val="00734AFD"/>
    <w:rsid w:val="00735EDA"/>
    <w:rsid w:val="00740266"/>
    <w:rsid w:val="00740871"/>
    <w:rsid w:val="00740BCC"/>
    <w:rsid w:val="00744F0E"/>
    <w:rsid w:val="00746F1B"/>
    <w:rsid w:val="00751CA7"/>
    <w:rsid w:val="00753669"/>
    <w:rsid w:val="0075374A"/>
    <w:rsid w:val="00753C90"/>
    <w:rsid w:val="007567CB"/>
    <w:rsid w:val="00756E23"/>
    <w:rsid w:val="007610F3"/>
    <w:rsid w:val="007615F2"/>
    <w:rsid w:val="007640D6"/>
    <w:rsid w:val="007669AE"/>
    <w:rsid w:val="00767FFC"/>
    <w:rsid w:val="00772DFB"/>
    <w:rsid w:val="00774079"/>
    <w:rsid w:val="00775DE0"/>
    <w:rsid w:val="007802B3"/>
    <w:rsid w:val="00785BEB"/>
    <w:rsid w:val="0078709B"/>
    <w:rsid w:val="0078758D"/>
    <w:rsid w:val="007940D1"/>
    <w:rsid w:val="00796B74"/>
    <w:rsid w:val="007A0F97"/>
    <w:rsid w:val="007A3FCD"/>
    <w:rsid w:val="007B0470"/>
    <w:rsid w:val="007B162F"/>
    <w:rsid w:val="007C4245"/>
    <w:rsid w:val="007C58EC"/>
    <w:rsid w:val="007C62CB"/>
    <w:rsid w:val="007D0B1E"/>
    <w:rsid w:val="007D4B3B"/>
    <w:rsid w:val="007D4E94"/>
    <w:rsid w:val="007E5210"/>
    <w:rsid w:val="007E60AC"/>
    <w:rsid w:val="007F2D4D"/>
    <w:rsid w:val="007F42F3"/>
    <w:rsid w:val="0080072C"/>
    <w:rsid w:val="008040FF"/>
    <w:rsid w:val="0080446C"/>
    <w:rsid w:val="0080545A"/>
    <w:rsid w:val="00805D9A"/>
    <w:rsid w:val="00810D0F"/>
    <w:rsid w:val="00815639"/>
    <w:rsid w:val="008172D4"/>
    <w:rsid w:val="00817DF4"/>
    <w:rsid w:val="00821F47"/>
    <w:rsid w:val="00822EC0"/>
    <w:rsid w:val="00831449"/>
    <w:rsid w:val="00833B67"/>
    <w:rsid w:val="0083494E"/>
    <w:rsid w:val="00835C87"/>
    <w:rsid w:val="00840E39"/>
    <w:rsid w:val="00840F25"/>
    <w:rsid w:val="0085137B"/>
    <w:rsid w:val="008531BA"/>
    <w:rsid w:val="00862478"/>
    <w:rsid w:val="00862EBF"/>
    <w:rsid w:val="00863161"/>
    <w:rsid w:val="008655EC"/>
    <w:rsid w:val="00865C0D"/>
    <w:rsid w:val="00867B60"/>
    <w:rsid w:val="00871D44"/>
    <w:rsid w:val="00873F6D"/>
    <w:rsid w:val="0088086E"/>
    <w:rsid w:val="00881E62"/>
    <w:rsid w:val="00891C29"/>
    <w:rsid w:val="008920E3"/>
    <w:rsid w:val="0089414B"/>
    <w:rsid w:val="00895AE8"/>
    <w:rsid w:val="008A2D4B"/>
    <w:rsid w:val="008A666D"/>
    <w:rsid w:val="008A704C"/>
    <w:rsid w:val="008A731B"/>
    <w:rsid w:val="008B3C53"/>
    <w:rsid w:val="008B57B7"/>
    <w:rsid w:val="008C4808"/>
    <w:rsid w:val="008D05AC"/>
    <w:rsid w:val="008D0C7F"/>
    <w:rsid w:val="008E2107"/>
    <w:rsid w:val="008E5FA6"/>
    <w:rsid w:val="008F2496"/>
    <w:rsid w:val="008F296F"/>
    <w:rsid w:val="008F5639"/>
    <w:rsid w:val="00905302"/>
    <w:rsid w:val="00905B7A"/>
    <w:rsid w:val="00910095"/>
    <w:rsid w:val="00913FE6"/>
    <w:rsid w:val="00916A4D"/>
    <w:rsid w:val="00922C61"/>
    <w:rsid w:val="00922E80"/>
    <w:rsid w:val="009233DA"/>
    <w:rsid w:val="00923F90"/>
    <w:rsid w:val="00925919"/>
    <w:rsid w:val="00925F22"/>
    <w:rsid w:val="00926D0D"/>
    <w:rsid w:val="00930D3A"/>
    <w:rsid w:val="009350A6"/>
    <w:rsid w:val="0093550F"/>
    <w:rsid w:val="00941506"/>
    <w:rsid w:val="00954130"/>
    <w:rsid w:val="009572D4"/>
    <w:rsid w:val="00964881"/>
    <w:rsid w:val="009652A1"/>
    <w:rsid w:val="00967652"/>
    <w:rsid w:val="00972FAE"/>
    <w:rsid w:val="00973144"/>
    <w:rsid w:val="00975658"/>
    <w:rsid w:val="009779FB"/>
    <w:rsid w:val="00980F96"/>
    <w:rsid w:val="009827D4"/>
    <w:rsid w:val="00983A8E"/>
    <w:rsid w:val="00984C5D"/>
    <w:rsid w:val="00986CD7"/>
    <w:rsid w:val="00991946"/>
    <w:rsid w:val="00992E80"/>
    <w:rsid w:val="0099360B"/>
    <w:rsid w:val="009A2D14"/>
    <w:rsid w:val="009A30C4"/>
    <w:rsid w:val="009A3C4B"/>
    <w:rsid w:val="009B12AB"/>
    <w:rsid w:val="009B507E"/>
    <w:rsid w:val="009B6673"/>
    <w:rsid w:val="009B7E6B"/>
    <w:rsid w:val="009C0094"/>
    <w:rsid w:val="009C1D45"/>
    <w:rsid w:val="009C2004"/>
    <w:rsid w:val="009C2133"/>
    <w:rsid w:val="009C2BA8"/>
    <w:rsid w:val="009C6104"/>
    <w:rsid w:val="009D1C24"/>
    <w:rsid w:val="009D2AA6"/>
    <w:rsid w:val="009D31BD"/>
    <w:rsid w:val="009D4811"/>
    <w:rsid w:val="009D4E00"/>
    <w:rsid w:val="009D6506"/>
    <w:rsid w:val="009E044E"/>
    <w:rsid w:val="009E223A"/>
    <w:rsid w:val="009E2BCF"/>
    <w:rsid w:val="009E3CB6"/>
    <w:rsid w:val="009E4859"/>
    <w:rsid w:val="009E7A51"/>
    <w:rsid w:val="009F1D59"/>
    <w:rsid w:val="009F28BE"/>
    <w:rsid w:val="009F78E1"/>
    <w:rsid w:val="00A003CC"/>
    <w:rsid w:val="00A00D2C"/>
    <w:rsid w:val="00A02E43"/>
    <w:rsid w:val="00A076CB"/>
    <w:rsid w:val="00A100D3"/>
    <w:rsid w:val="00A16310"/>
    <w:rsid w:val="00A1664A"/>
    <w:rsid w:val="00A23A0D"/>
    <w:rsid w:val="00A24FA4"/>
    <w:rsid w:val="00A274F9"/>
    <w:rsid w:val="00A314E8"/>
    <w:rsid w:val="00A35961"/>
    <w:rsid w:val="00A35970"/>
    <w:rsid w:val="00A3612F"/>
    <w:rsid w:val="00A47FC3"/>
    <w:rsid w:val="00A55BA3"/>
    <w:rsid w:val="00A6018C"/>
    <w:rsid w:val="00A60863"/>
    <w:rsid w:val="00A63728"/>
    <w:rsid w:val="00A63D4A"/>
    <w:rsid w:val="00A702BE"/>
    <w:rsid w:val="00A746DE"/>
    <w:rsid w:val="00A74842"/>
    <w:rsid w:val="00A7789F"/>
    <w:rsid w:val="00A77D1A"/>
    <w:rsid w:val="00A822B8"/>
    <w:rsid w:val="00A91E60"/>
    <w:rsid w:val="00A92E79"/>
    <w:rsid w:val="00A9628F"/>
    <w:rsid w:val="00AA380E"/>
    <w:rsid w:val="00AA3BBA"/>
    <w:rsid w:val="00AA74E0"/>
    <w:rsid w:val="00AC1C20"/>
    <w:rsid w:val="00AC4717"/>
    <w:rsid w:val="00AC6352"/>
    <w:rsid w:val="00AC78DA"/>
    <w:rsid w:val="00AD108A"/>
    <w:rsid w:val="00AD39AC"/>
    <w:rsid w:val="00AD490C"/>
    <w:rsid w:val="00AE14C6"/>
    <w:rsid w:val="00AE52F8"/>
    <w:rsid w:val="00AE75ED"/>
    <w:rsid w:val="00AF61B0"/>
    <w:rsid w:val="00AF7500"/>
    <w:rsid w:val="00B01134"/>
    <w:rsid w:val="00B13D03"/>
    <w:rsid w:val="00B1593B"/>
    <w:rsid w:val="00B235DC"/>
    <w:rsid w:val="00B31C41"/>
    <w:rsid w:val="00B3542B"/>
    <w:rsid w:val="00B43509"/>
    <w:rsid w:val="00B43532"/>
    <w:rsid w:val="00B518EA"/>
    <w:rsid w:val="00B51DC0"/>
    <w:rsid w:val="00B528F1"/>
    <w:rsid w:val="00B6372B"/>
    <w:rsid w:val="00B66061"/>
    <w:rsid w:val="00B7185F"/>
    <w:rsid w:val="00B745EE"/>
    <w:rsid w:val="00B77D7B"/>
    <w:rsid w:val="00B84C85"/>
    <w:rsid w:val="00B84D85"/>
    <w:rsid w:val="00B901E6"/>
    <w:rsid w:val="00B95F75"/>
    <w:rsid w:val="00B96A61"/>
    <w:rsid w:val="00BA4A9A"/>
    <w:rsid w:val="00BA5BC3"/>
    <w:rsid w:val="00BB30E0"/>
    <w:rsid w:val="00BC0DEC"/>
    <w:rsid w:val="00BC4F88"/>
    <w:rsid w:val="00BC5936"/>
    <w:rsid w:val="00BC75C4"/>
    <w:rsid w:val="00BD089E"/>
    <w:rsid w:val="00BD08A8"/>
    <w:rsid w:val="00BD08AA"/>
    <w:rsid w:val="00BD34A3"/>
    <w:rsid w:val="00BD357F"/>
    <w:rsid w:val="00BE4972"/>
    <w:rsid w:val="00BE5A81"/>
    <w:rsid w:val="00C021CF"/>
    <w:rsid w:val="00C042A8"/>
    <w:rsid w:val="00C04469"/>
    <w:rsid w:val="00C05AFA"/>
    <w:rsid w:val="00C0777C"/>
    <w:rsid w:val="00C078CC"/>
    <w:rsid w:val="00C12689"/>
    <w:rsid w:val="00C13054"/>
    <w:rsid w:val="00C16C8B"/>
    <w:rsid w:val="00C20C55"/>
    <w:rsid w:val="00C20D1A"/>
    <w:rsid w:val="00C20E42"/>
    <w:rsid w:val="00C20EC9"/>
    <w:rsid w:val="00C215C1"/>
    <w:rsid w:val="00C21973"/>
    <w:rsid w:val="00C22457"/>
    <w:rsid w:val="00C253D9"/>
    <w:rsid w:val="00C260D9"/>
    <w:rsid w:val="00C26B1D"/>
    <w:rsid w:val="00C30003"/>
    <w:rsid w:val="00C304A0"/>
    <w:rsid w:val="00C307C9"/>
    <w:rsid w:val="00C323D7"/>
    <w:rsid w:val="00C32D5C"/>
    <w:rsid w:val="00C35F92"/>
    <w:rsid w:val="00C41E4D"/>
    <w:rsid w:val="00C43CD0"/>
    <w:rsid w:val="00C46F84"/>
    <w:rsid w:val="00C53872"/>
    <w:rsid w:val="00C54B62"/>
    <w:rsid w:val="00C553F3"/>
    <w:rsid w:val="00C608C1"/>
    <w:rsid w:val="00C6227F"/>
    <w:rsid w:val="00C66A98"/>
    <w:rsid w:val="00C67D8D"/>
    <w:rsid w:val="00C71521"/>
    <w:rsid w:val="00C71C1B"/>
    <w:rsid w:val="00C72DB5"/>
    <w:rsid w:val="00C76E16"/>
    <w:rsid w:val="00C80B71"/>
    <w:rsid w:val="00C81820"/>
    <w:rsid w:val="00C83237"/>
    <w:rsid w:val="00C85922"/>
    <w:rsid w:val="00C87491"/>
    <w:rsid w:val="00C87C8A"/>
    <w:rsid w:val="00C87F48"/>
    <w:rsid w:val="00C9404D"/>
    <w:rsid w:val="00C979F3"/>
    <w:rsid w:val="00CA3526"/>
    <w:rsid w:val="00CA5245"/>
    <w:rsid w:val="00CB0C0A"/>
    <w:rsid w:val="00CB3215"/>
    <w:rsid w:val="00CB4A48"/>
    <w:rsid w:val="00CB64DE"/>
    <w:rsid w:val="00CB6F1A"/>
    <w:rsid w:val="00CB726C"/>
    <w:rsid w:val="00CC06B7"/>
    <w:rsid w:val="00CC5F6B"/>
    <w:rsid w:val="00CC6FC9"/>
    <w:rsid w:val="00CD1C34"/>
    <w:rsid w:val="00CD3D50"/>
    <w:rsid w:val="00CE337A"/>
    <w:rsid w:val="00CE5191"/>
    <w:rsid w:val="00CF15AB"/>
    <w:rsid w:val="00D00DF4"/>
    <w:rsid w:val="00D0257E"/>
    <w:rsid w:val="00D10644"/>
    <w:rsid w:val="00D11211"/>
    <w:rsid w:val="00D2478A"/>
    <w:rsid w:val="00D27CC3"/>
    <w:rsid w:val="00D31CC0"/>
    <w:rsid w:val="00D47A3D"/>
    <w:rsid w:val="00D5040D"/>
    <w:rsid w:val="00D514D6"/>
    <w:rsid w:val="00D541E4"/>
    <w:rsid w:val="00D5614E"/>
    <w:rsid w:val="00D60DD4"/>
    <w:rsid w:val="00D64998"/>
    <w:rsid w:val="00D651EE"/>
    <w:rsid w:val="00D71575"/>
    <w:rsid w:val="00D718DB"/>
    <w:rsid w:val="00D7349E"/>
    <w:rsid w:val="00D819D7"/>
    <w:rsid w:val="00D857BB"/>
    <w:rsid w:val="00D9453E"/>
    <w:rsid w:val="00D96FCB"/>
    <w:rsid w:val="00DA0130"/>
    <w:rsid w:val="00DA49B3"/>
    <w:rsid w:val="00DA4AF8"/>
    <w:rsid w:val="00DA6025"/>
    <w:rsid w:val="00DA7443"/>
    <w:rsid w:val="00DB038E"/>
    <w:rsid w:val="00DB39D7"/>
    <w:rsid w:val="00DB3AB1"/>
    <w:rsid w:val="00DB6014"/>
    <w:rsid w:val="00DC2337"/>
    <w:rsid w:val="00DD12E3"/>
    <w:rsid w:val="00DD3100"/>
    <w:rsid w:val="00DD7451"/>
    <w:rsid w:val="00DE06DB"/>
    <w:rsid w:val="00DE2A97"/>
    <w:rsid w:val="00DE3815"/>
    <w:rsid w:val="00DF0359"/>
    <w:rsid w:val="00DF1775"/>
    <w:rsid w:val="00DF3534"/>
    <w:rsid w:val="00DF467B"/>
    <w:rsid w:val="00DF5BB8"/>
    <w:rsid w:val="00E03707"/>
    <w:rsid w:val="00E04F00"/>
    <w:rsid w:val="00E07BB3"/>
    <w:rsid w:val="00E13611"/>
    <w:rsid w:val="00E16396"/>
    <w:rsid w:val="00E16F2C"/>
    <w:rsid w:val="00E2238A"/>
    <w:rsid w:val="00E2555F"/>
    <w:rsid w:val="00E2736B"/>
    <w:rsid w:val="00E31303"/>
    <w:rsid w:val="00E31962"/>
    <w:rsid w:val="00E3277E"/>
    <w:rsid w:val="00E36065"/>
    <w:rsid w:val="00E3713E"/>
    <w:rsid w:val="00E37789"/>
    <w:rsid w:val="00E37CED"/>
    <w:rsid w:val="00E414AB"/>
    <w:rsid w:val="00E44A92"/>
    <w:rsid w:val="00E50CED"/>
    <w:rsid w:val="00E50E08"/>
    <w:rsid w:val="00E54788"/>
    <w:rsid w:val="00E5599C"/>
    <w:rsid w:val="00E56FE0"/>
    <w:rsid w:val="00E6115B"/>
    <w:rsid w:val="00E651D9"/>
    <w:rsid w:val="00E653E1"/>
    <w:rsid w:val="00E662D0"/>
    <w:rsid w:val="00E80883"/>
    <w:rsid w:val="00E85347"/>
    <w:rsid w:val="00E85E50"/>
    <w:rsid w:val="00E86DDE"/>
    <w:rsid w:val="00E93D35"/>
    <w:rsid w:val="00E95DAE"/>
    <w:rsid w:val="00E97274"/>
    <w:rsid w:val="00E97A4E"/>
    <w:rsid w:val="00EA6A44"/>
    <w:rsid w:val="00EB4AE3"/>
    <w:rsid w:val="00EB5FAA"/>
    <w:rsid w:val="00EC246E"/>
    <w:rsid w:val="00EC253E"/>
    <w:rsid w:val="00EC51E2"/>
    <w:rsid w:val="00EC6692"/>
    <w:rsid w:val="00EC6EB9"/>
    <w:rsid w:val="00EE3D19"/>
    <w:rsid w:val="00EF7968"/>
    <w:rsid w:val="00F0162D"/>
    <w:rsid w:val="00F01FB7"/>
    <w:rsid w:val="00F1224C"/>
    <w:rsid w:val="00F156BE"/>
    <w:rsid w:val="00F20478"/>
    <w:rsid w:val="00F27CD8"/>
    <w:rsid w:val="00F27F28"/>
    <w:rsid w:val="00F35DAD"/>
    <w:rsid w:val="00F36734"/>
    <w:rsid w:val="00F377B0"/>
    <w:rsid w:val="00F431C5"/>
    <w:rsid w:val="00F43CA5"/>
    <w:rsid w:val="00F47627"/>
    <w:rsid w:val="00F5254B"/>
    <w:rsid w:val="00F536AC"/>
    <w:rsid w:val="00F55855"/>
    <w:rsid w:val="00F63F38"/>
    <w:rsid w:val="00F702E3"/>
    <w:rsid w:val="00F74369"/>
    <w:rsid w:val="00F868ED"/>
    <w:rsid w:val="00F86DD9"/>
    <w:rsid w:val="00F91167"/>
    <w:rsid w:val="00F93807"/>
    <w:rsid w:val="00F97847"/>
    <w:rsid w:val="00FA4EF1"/>
    <w:rsid w:val="00FA5705"/>
    <w:rsid w:val="00FA65FF"/>
    <w:rsid w:val="00FA76C9"/>
    <w:rsid w:val="00FB13D5"/>
    <w:rsid w:val="00FB2944"/>
    <w:rsid w:val="00FB3BA9"/>
    <w:rsid w:val="00FB4BB1"/>
    <w:rsid w:val="00FC73F9"/>
    <w:rsid w:val="00FC7576"/>
    <w:rsid w:val="00FD2364"/>
    <w:rsid w:val="00FD6AC9"/>
    <w:rsid w:val="00FE185B"/>
    <w:rsid w:val="00FE224E"/>
    <w:rsid w:val="00FF3497"/>
    <w:rsid w:val="00FF51AE"/>
    <w:rsid w:val="00FF6B81"/>
    <w:rsid w:val="00FF79E5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AB9DDA"/>
  <w15:docId w15:val="{D5AEDCBB-919E-41D7-BF74-7E2E15CE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6A0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E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62E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62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62EB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862E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34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0D70FE"/>
    <w:pPr>
      <w:spacing w:after="100"/>
    </w:pPr>
  </w:style>
  <w:style w:type="character" w:customStyle="1" w:styleId="22">
    <w:name w:val="Неразрешенное упоминание2"/>
    <w:basedOn w:val="a0"/>
    <w:uiPriority w:val="99"/>
    <w:semiHidden/>
    <w:unhideWhenUsed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rsid w:val="0024257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unhideWhenUsed/>
    <w:rsid w:val="008E5FA6"/>
    <w:rPr>
      <w:rFonts w:cs="Times New Roman"/>
      <w:color w:val="954F72" w:themeColor="followedHyperlink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character" w:customStyle="1" w:styleId="23">
    <w:name w:val="Основной текст (2)"/>
    <w:rsid w:val="00283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styleId="af8">
    <w:name w:val="Unresolved Mention"/>
    <w:basedOn w:val="a0"/>
    <w:uiPriority w:val="99"/>
    <w:semiHidden/>
    <w:unhideWhenUsed/>
    <w:rsid w:val="00056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ademia.edu/43854579/Zdzislaw_Bubnicki_Modern_Control_Theo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df.lib.vntu.edu.ua/books/Popovich_2007_656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F54B3-8467-4357-A04F-584A51E1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3714</Words>
  <Characters>21172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1 МЕТА НАВЧАЛЬНОЇ ДИЦИПЛІНИ</vt:lpstr>
      <vt:lpstr>2 ОЧІКУВАНІ ДИСЦИПЛІНАРНІ РЕЗУЛЬТАТИ НАВЧАННЯ</vt:lpstr>
      <vt:lpstr>3 БАЗОВІ ДИСЦИПЛІНИ </vt:lpstr>
      <vt:lpstr>4 ОБСЯГ І РОЗПОДІЛ ЗА ФОРМАМИ ОРГАНІЗАЦІЇ ОСВІТНЬОГО ПРОЦЕСУ ТА ВИДАМИ НАВЧАЛЬНИ</vt:lpstr>
      <vt:lpstr>5 ПРОГРАМА ДИСЦИПЛІНИ ЗА ВИДАМИ НАВЧАЛЬНИХ ЗАНЯТЬ</vt:lpstr>
      <vt:lpstr>6. ОЦІНЮВАННЯ РЕЗУЛЬТАТІВ НАВЧАННЯ</vt:lpstr>
      <vt:lpstr>6.1 Шкали</vt:lpstr>
      <vt:lpstr>6.2 Засоби та процедури</vt:lpstr>
      <vt:lpstr>6.3 Критерії</vt:lpstr>
      <vt:lpstr>7. ІНСТРУМЕНТИ, ОБЛАДНАННЯ ТА ПРОГРАМНЕ ЗАБЕЗПЕЧЕННЯ</vt:lpstr>
    </vt:vector>
  </TitlesOfParts>
  <Company/>
  <LinksUpToDate>false</LinksUpToDate>
  <CharactersWithSpaces>24837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Мороз</cp:lastModifiedBy>
  <cp:revision>8</cp:revision>
  <cp:lastPrinted>2018-09-05T09:13:00Z</cp:lastPrinted>
  <dcterms:created xsi:type="dcterms:W3CDTF">2022-07-02T16:41:00Z</dcterms:created>
  <dcterms:modified xsi:type="dcterms:W3CDTF">2022-10-06T13:04:00Z</dcterms:modified>
</cp:coreProperties>
</file>