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0B3F" w14:textId="77777777" w:rsidR="00462EE4" w:rsidRPr="00F6299D" w:rsidRDefault="00462EE4" w:rsidP="00462EE4">
      <w:pPr>
        <w:jc w:val="center"/>
        <w:rPr>
          <w:rFonts w:ascii="Times New Roman" w:hAnsi="Times New Roman" w:cs="Times New Roman"/>
          <w:b/>
          <w:bCs/>
          <w:sz w:val="28"/>
          <w:szCs w:val="28"/>
        </w:rPr>
      </w:pPr>
      <w:r w:rsidRPr="00F6299D">
        <w:rPr>
          <w:rFonts w:ascii="Times New Roman" w:hAnsi="Times New Roman" w:cs="Times New Roman"/>
          <w:b/>
          <w:bCs/>
          <w:sz w:val="28"/>
          <w:szCs w:val="28"/>
        </w:rPr>
        <w:t>СИЛАБУС НАВЧАЛЬНОЇ ДИСЦИПЛІНИ</w:t>
      </w:r>
    </w:p>
    <w:p w14:paraId="03CC6DDE" w14:textId="7DC6C9AE" w:rsidR="00B938F1" w:rsidRPr="00F6299D" w:rsidRDefault="00462EE4" w:rsidP="00462EE4">
      <w:pPr>
        <w:jc w:val="center"/>
        <w:rPr>
          <w:rFonts w:ascii="Times New Roman" w:hAnsi="Times New Roman" w:cs="Times New Roman"/>
          <w:b/>
          <w:bCs/>
          <w:sz w:val="28"/>
          <w:szCs w:val="28"/>
        </w:rPr>
      </w:pPr>
      <w:r w:rsidRPr="00F6299D">
        <w:rPr>
          <w:rFonts w:ascii="Times New Roman" w:hAnsi="Times New Roman" w:cs="Times New Roman"/>
          <w:b/>
          <w:bCs/>
          <w:sz w:val="28"/>
          <w:szCs w:val="28"/>
        </w:rPr>
        <w:t>«</w:t>
      </w:r>
      <w:r w:rsidR="00472DCD" w:rsidRPr="00472DCD">
        <w:rPr>
          <w:rFonts w:ascii="Times New Roman" w:hAnsi="Times New Roman" w:cs="Times New Roman"/>
          <w:b/>
          <w:bCs/>
          <w:sz w:val="28"/>
          <w:szCs w:val="28"/>
        </w:rPr>
        <w:t>Обробка результатів експериментальних досліджень</w:t>
      </w:r>
      <w:r w:rsidRPr="00F6299D">
        <w:rPr>
          <w:rFonts w:ascii="Times New Roman" w:hAnsi="Times New Roman" w:cs="Times New Roman"/>
          <w:b/>
          <w:bCs/>
          <w:sz w:val="28"/>
          <w:szCs w:val="28"/>
        </w:rPr>
        <w:t>»</w:t>
      </w:r>
    </w:p>
    <w:p w14:paraId="40CD3E14" w14:textId="56D8F8F8" w:rsidR="00462EE4" w:rsidRDefault="00F6299D" w:rsidP="00462EE4">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38986B8A" wp14:editId="65DEB50D">
            <wp:simplePos x="0" y="0"/>
            <wp:positionH relativeFrom="column">
              <wp:posOffset>-96883</wp:posOffset>
            </wp:positionH>
            <wp:positionV relativeFrom="paragraph">
              <wp:posOffset>239214</wp:posOffset>
            </wp:positionV>
            <wp:extent cx="2690495" cy="1365250"/>
            <wp:effectExtent l="0" t="0" r="0" b="6350"/>
            <wp:wrapSquare wrapText="bothSides"/>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049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5ADD2" w14:textId="2E6D1207" w:rsidR="00462EE4" w:rsidRPr="003A598F" w:rsidRDefault="00462EE4" w:rsidP="003A598F">
      <w:pPr>
        <w:spacing w:after="0"/>
        <w:rPr>
          <w:rFonts w:ascii="Times New Roman" w:hAnsi="Times New Roman" w:cs="Times New Roman"/>
          <w:sz w:val="24"/>
          <w:szCs w:val="24"/>
        </w:rPr>
      </w:pPr>
      <w:r w:rsidRPr="003A598F">
        <w:rPr>
          <w:rFonts w:ascii="Times New Roman" w:hAnsi="Times New Roman" w:cs="Times New Roman"/>
          <w:sz w:val="24"/>
          <w:szCs w:val="24"/>
        </w:rPr>
        <w:t xml:space="preserve">Ступінь освіти       </w:t>
      </w:r>
      <w:r w:rsidR="003A598F">
        <w:rPr>
          <w:rFonts w:ascii="Times New Roman" w:hAnsi="Times New Roman" w:cs="Times New Roman"/>
          <w:sz w:val="24"/>
          <w:szCs w:val="24"/>
        </w:rPr>
        <w:t xml:space="preserve">        </w:t>
      </w:r>
      <w:r w:rsidR="00F6299D">
        <w:rPr>
          <w:rFonts w:ascii="Times New Roman" w:hAnsi="Times New Roman" w:cs="Times New Roman"/>
          <w:sz w:val="24"/>
          <w:szCs w:val="24"/>
        </w:rPr>
        <w:t xml:space="preserve">   </w:t>
      </w:r>
      <w:r w:rsidR="00472DCD">
        <w:rPr>
          <w:rFonts w:ascii="Times New Roman" w:hAnsi="Times New Roman" w:cs="Times New Roman"/>
          <w:sz w:val="24"/>
          <w:szCs w:val="24"/>
        </w:rPr>
        <w:t>доктор філософії</w:t>
      </w:r>
    </w:p>
    <w:p w14:paraId="58D051D3" w14:textId="143E00BF" w:rsidR="003A598F" w:rsidRPr="003A598F" w:rsidRDefault="00462EE4" w:rsidP="003A598F">
      <w:pPr>
        <w:spacing w:after="0"/>
        <w:rPr>
          <w:rFonts w:ascii="Times New Roman" w:hAnsi="Times New Roman"/>
          <w:bCs/>
          <w:sz w:val="24"/>
          <w:szCs w:val="24"/>
        </w:rPr>
      </w:pPr>
      <w:r w:rsidRPr="003A598F">
        <w:rPr>
          <w:rFonts w:ascii="Times New Roman" w:hAnsi="Times New Roman" w:cs="Times New Roman"/>
          <w:sz w:val="24"/>
          <w:szCs w:val="24"/>
        </w:rPr>
        <w:t xml:space="preserve">Освітня програма   </w:t>
      </w:r>
      <w:r w:rsidR="003A598F">
        <w:rPr>
          <w:rFonts w:ascii="Times New Roman" w:hAnsi="Times New Roman" w:cs="Times New Roman"/>
          <w:sz w:val="24"/>
          <w:szCs w:val="24"/>
        </w:rPr>
        <w:t xml:space="preserve">       </w:t>
      </w:r>
      <w:r w:rsidR="00F6299D">
        <w:rPr>
          <w:rFonts w:ascii="Times New Roman" w:hAnsi="Times New Roman" w:cs="Times New Roman"/>
          <w:sz w:val="24"/>
          <w:szCs w:val="24"/>
        </w:rPr>
        <w:t xml:space="preserve">   </w:t>
      </w:r>
      <w:r w:rsidR="003A598F" w:rsidRPr="003A598F">
        <w:rPr>
          <w:rFonts w:ascii="Times New Roman" w:hAnsi="Times New Roman"/>
          <w:bCs/>
          <w:sz w:val="24"/>
          <w:szCs w:val="24"/>
        </w:rPr>
        <w:t xml:space="preserve">Автоматизація та     </w:t>
      </w:r>
    </w:p>
    <w:p w14:paraId="22AC8E3F" w14:textId="48DF195E" w:rsidR="003A598F" w:rsidRPr="003A598F" w:rsidRDefault="003A598F" w:rsidP="003A598F">
      <w:pPr>
        <w:spacing w:after="0"/>
        <w:rPr>
          <w:rFonts w:ascii="Times New Roman" w:hAnsi="Times New Roman"/>
          <w:bCs/>
          <w:sz w:val="24"/>
          <w:szCs w:val="24"/>
        </w:rPr>
      </w:pPr>
      <w:r w:rsidRPr="003A598F">
        <w:rPr>
          <w:rFonts w:ascii="Times New Roman" w:hAnsi="Times New Roman"/>
          <w:bCs/>
          <w:sz w:val="24"/>
          <w:szCs w:val="24"/>
        </w:rPr>
        <w:t xml:space="preserve">                                       </w:t>
      </w:r>
      <w:r>
        <w:rPr>
          <w:rFonts w:ascii="Times New Roman" w:hAnsi="Times New Roman"/>
          <w:bCs/>
          <w:sz w:val="24"/>
          <w:szCs w:val="24"/>
        </w:rPr>
        <w:t xml:space="preserve">  </w:t>
      </w:r>
      <w:r w:rsidR="00F6299D">
        <w:rPr>
          <w:rFonts w:ascii="Times New Roman" w:hAnsi="Times New Roman"/>
          <w:bCs/>
          <w:sz w:val="24"/>
          <w:szCs w:val="24"/>
        </w:rPr>
        <w:t xml:space="preserve">   </w:t>
      </w:r>
      <w:r w:rsidRPr="003A598F">
        <w:rPr>
          <w:rFonts w:ascii="Times New Roman" w:hAnsi="Times New Roman"/>
          <w:bCs/>
          <w:sz w:val="24"/>
          <w:szCs w:val="24"/>
        </w:rPr>
        <w:t>комп’ютерно-інтегровані</w:t>
      </w:r>
    </w:p>
    <w:p w14:paraId="48AD2D7D" w14:textId="4B14B725" w:rsidR="00462EE4" w:rsidRPr="003A598F" w:rsidRDefault="003A598F" w:rsidP="003A598F">
      <w:pPr>
        <w:spacing w:after="0"/>
        <w:rPr>
          <w:rFonts w:ascii="Times New Roman" w:hAnsi="Times New Roman" w:cs="Times New Roman"/>
          <w:bCs/>
          <w:sz w:val="24"/>
          <w:szCs w:val="24"/>
        </w:rPr>
      </w:pPr>
      <w:r w:rsidRPr="003A598F">
        <w:rPr>
          <w:rFonts w:ascii="Times New Roman" w:hAnsi="Times New Roman"/>
          <w:bCs/>
          <w:sz w:val="24"/>
          <w:szCs w:val="24"/>
        </w:rPr>
        <w:t xml:space="preserve">                                       </w:t>
      </w:r>
      <w:r>
        <w:rPr>
          <w:rFonts w:ascii="Times New Roman" w:hAnsi="Times New Roman"/>
          <w:bCs/>
          <w:sz w:val="24"/>
          <w:szCs w:val="24"/>
        </w:rPr>
        <w:t xml:space="preserve">  </w:t>
      </w:r>
      <w:r w:rsidR="00F6299D">
        <w:rPr>
          <w:rFonts w:ascii="Times New Roman" w:hAnsi="Times New Roman"/>
          <w:bCs/>
          <w:sz w:val="24"/>
          <w:szCs w:val="24"/>
        </w:rPr>
        <w:t xml:space="preserve">   </w:t>
      </w:r>
      <w:r w:rsidRPr="003A598F">
        <w:rPr>
          <w:rFonts w:ascii="Times New Roman" w:hAnsi="Times New Roman"/>
          <w:bCs/>
          <w:sz w:val="24"/>
          <w:szCs w:val="24"/>
        </w:rPr>
        <w:t>технології</w:t>
      </w:r>
      <w:r w:rsidR="00462EE4" w:rsidRPr="003A598F">
        <w:rPr>
          <w:rFonts w:ascii="Times New Roman" w:hAnsi="Times New Roman" w:cs="Times New Roman"/>
          <w:bCs/>
          <w:sz w:val="24"/>
          <w:szCs w:val="24"/>
        </w:rPr>
        <w:t xml:space="preserve"> </w:t>
      </w:r>
    </w:p>
    <w:p w14:paraId="7D9A427C" w14:textId="1A7E7663" w:rsidR="003A598F" w:rsidRDefault="003A598F" w:rsidP="003A598F">
      <w:pPr>
        <w:spacing w:after="0"/>
        <w:rPr>
          <w:rFonts w:ascii="Times New Roman" w:hAnsi="Times New Roman" w:cs="Times New Roman"/>
          <w:bCs/>
          <w:sz w:val="24"/>
          <w:szCs w:val="24"/>
        </w:rPr>
      </w:pPr>
      <w:r w:rsidRPr="003A598F">
        <w:rPr>
          <w:rFonts w:ascii="Times New Roman" w:hAnsi="Times New Roman" w:cs="Times New Roman"/>
          <w:bCs/>
          <w:sz w:val="24"/>
          <w:szCs w:val="24"/>
        </w:rPr>
        <w:t>Тривалість викладання</w:t>
      </w:r>
      <w:r>
        <w:rPr>
          <w:rFonts w:ascii="Times New Roman" w:hAnsi="Times New Roman" w:cs="Times New Roman"/>
          <w:bCs/>
          <w:sz w:val="24"/>
          <w:szCs w:val="24"/>
        </w:rPr>
        <w:t xml:space="preserve">  </w:t>
      </w:r>
      <w:r w:rsidR="00F6299D">
        <w:rPr>
          <w:rFonts w:ascii="Times New Roman" w:hAnsi="Times New Roman" w:cs="Times New Roman"/>
          <w:bCs/>
          <w:sz w:val="24"/>
          <w:szCs w:val="24"/>
        </w:rPr>
        <w:t xml:space="preserve">  </w:t>
      </w:r>
      <w:r w:rsidR="00472DCD">
        <w:rPr>
          <w:rFonts w:ascii="Times New Roman" w:hAnsi="Times New Roman" w:cs="Times New Roman"/>
          <w:bCs/>
          <w:sz w:val="24"/>
          <w:szCs w:val="24"/>
        </w:rPr>
        <w:t>3 семестр</w:t>
      </w:r>
    </w:p>
    <w:p w14:paraId="672297D0" w14:textId="1ECFEF1C" w:rsidR="003A598F" w:rsidRDefault="003A598F" w:rsidP="003A598F">
      <w:pPr>
        <w:spacing w:after="0"/>
        <w:rPr>
          <w:rFonts w:ascii="Times New Roman" w:hAnsi="Times New Roman" w:cs="Times New Roman"/>
          <w:bCs/>
          <w:sz w:val="24"/>
          <w:szCs w:val="24"/>
        </w:rPr>
      </w:pPr>
      <w:r>
        <w:rPr>
          <w:rFonts w:ascii="Times New Roman" w:hAnsi="Times New Roman" w:cs="Times New Roman"/>
          <w:bCs/>
          <w:sz w:val="24"/>
          <w:szCs w:val="24"/>
        </w:rPr>
        <w:t xml:space="preserve">Заняття:                           </w:t>
      </w:r>
      <w:r w:rsidR="00F6299D">
        <w:rPr>
          <w:rFonts w:ascii="Times New Roman" w:hAnsi="Times New Roman" w:cs="Times New Roman"/>
          <w:bCs/>
          <w:sz w:val="24"/>
          <w:szCs w:val="24"/>
        </w:rPr>
        <w:t xml:space="preserve">   </w:t>
      </w:r>
    </w:p>
    <w:p w14:paraId="11FD1DF9" w14:textId="425563C3" w:rsidR="003A598F" w:rsidRDefault="003A598F" w:rsidP="003A598F">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F6299D">
        <w:rPr>
          <w:rFonts w:ascii="Times New Roman" w:hAnsi="Times New Roman" w:cs="Times New Roman"/>
          <w:bCs/>
          <w:sz w:val="24"/>
          <w:szCs w:val="24"/>
        </w:rPr>
        <w:t xml:space="preserve">  </w:t>
      </w:r>
      <w:r>
        <w:rPr>
          <w:rFonts w:ascii="Times New Roman" w:hAnsi="Times New Roman" w:cs="Times New Roman"/>
          <w:bCs/>
          <w:sz w:val="24"/>
          <w:szCs w:val="24"/>
        </w:rPr>
        <w:t xml:space="preserve">Лекції:                         </w:t>
      </w:r>
      <w:r w:rsidR="00F6299D">
        <w:rPr>
          <w:rFonts w:ascii="Times New Roman" w:hAnsi="Times New Roman" w:cs="Times New Roman"/>
          <w:bCs/>
          <w:sz w:val="24"/>
          <w:szCs w:val="24"/>
        </w:rPr>
        <w:t xml:space="preserve">  </w:t>
      </w:r>
      <w:r w:rsidR="00472DCD">
        <w:rPr>
          <w:rFonts w:ascii="Times New Roman" w:hAnsi="Times New Roman" w:cs="Times New Roman"/>
          <w:bCs/>
          <w:sz w:val="24"/>
          <w:szCs w:val="24"/>
        </w:rPr>
        <w:t>3</w:t>
      </w:r>
      <w:r>
        <w:rPr>
          <w:rFonts w:ascii="Times New Roman" w:hAnsi="Times New Roman" w:cs="Times New Roman"/>
          <w:bCs/>
          <w:sz w:val="24"/>
          <w:szCs w:val="24"/>
        </w:rPr>
        <w:t xml:space="preserve"> години</w:t>
      </w:r>
    </w:p>
    <w:p w14:paraId="373BC969" w14:textId="54FF44CB" w:rsidR="003A598F" w:rsidRDefault="003A598F" w:rsidP="003A598F">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F6299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4C7026">
        <w:rPr>
          <w:rFonts w:ascii="Times New Roman" w:hAnsi="Times New Roman" w:cs="Times New Roman"/>
          <w:bCs/>
          <w:sz w:val="24"/>
          <w:szCs w:val="24"/>
        </w:rPr>
        <w:t>Семінарські</w:t>
      </w:r>
      <w:r>
        <w:rPr>
          <w:rFonts w:ascii="Times New Roman" w:hAnsi="Times New Roman" w:cs="Times New Roman"/>
          <w:bCs/>
          <w:sz w:val="24"/>
          <w:szCs w:val="24"/>
        </w:rPr>
        <w:t xml:space="preserve">:         </w:t>
      </w:r>
      <w:r w:rsidR="00F73DDF">
        <w:rPr>
          <w:rFonts w:ascii="Times New Roman" w:hAnsi="Times New Roman" w:cs="Times New Roman"/>
          <w:bCs/>
          <w:sz w:val="24"/>
          <w:szCs w:val="24"/>
        </w:rPr>
        <w:t xml:space="preserve">   </w:t>
      </w:r>
      <w:r>
        <w:rPr>
          <w:rFonts w:ascii="Times New Roman" w:hAnsi="Times New Roman" w:cs="Times New Roman"/>
          <w:bCs/>
          <w:sz w:val="24"/>
          <w:szCs w:val="24"/>
        </w:rPr>
        <w:t xml:space="preserve">     2</w:t>
      </w:r>
      <w:r w:rsidR="00DB1C3C">
        <w:rPr>
          <w:rFonts w:ascii="Times New Roman" w:hAnsi="Times New Roman" w:cs="Times New Roman"/>
          <w:bCs/>
          <w:sz w:val="24"/>
          <w:szCs w:val="24"/>
        </w:rPr>
        <w:t xml:space="preserve"> </w:t>
      </w:r>
      <w:r>
        <w:rPr>
          <w:rFonts w:ascii="Times New Roman" w:hAnsi="Times New Roman" w:cs="Times New Roman"/>
          <w:bCs/>
          <w:sz w:val="24"/>
          <w:szCs w:val="24"/>
        </w:rPr>
        <w:t>години</w:t>
      </w:r>
    </w:p>
    <w:p w14:paraId="7201C0C1" w14:textId="33300824" w:rsidR="003A598F" w:rsidRDefault="003A598F" w:rsidP="003A598F">
      <w:pPr>
        <w:spacing w:after="0"/>
        <w:rPr>
          <w:rFonts w:ascii="Times New Roman" w:hAnsi="Times New Roman" w:cs="Times New Roman"/>
          <w:bCs/>
          <w:sz w:val="24"/>
          <w:szCs w:val="24"/>
        </w:rPr>
      </w:pPr>
      <w:r>
        <w:rPr>
          <w:rFonts w:ascii="Times New Roman" w:hAnsi="Times New Roman" w:cs="Times New Roman"/>
          <w:bCs/>
          <w:sz w:val="24"/>
          <w:szCs w:val="24"/>
        </w:rPr>
        <w:t xml:space="preserve">                                                                        Мова викладання:          </w:t>
      </w:r>
      <w:r w:rsidR="00F6299D">
        <w:rPr>
          <w:rFonts w:ascii="Times New Roman" w:hAnsi="Times New Roman" w:cs="Times New Roman"/>
          <w:bCs/>
          <w:sz w:val="24"/>
          <w:szCs w:val="24"/>
        </w:rPr>
        <w:t xml:space="preserve">  </w:t>
      </w:r>
      <w:r>
        <w:rPr>
          <w:rFonts w:ascii="Times New Roman" w:hAnsi="Times New Roman" w:cs="Times New Roman"/>
          <w:bCs/>
          <w:sz w:val="24"/>
          <w:szCs w:val="24"/>
        </w:rPr>
        <w:t>українська</w:t>
      </w:r>
    </w:p>
    <w:p w14:paraId="61CFD5C8" w14:textId="77777777" w:rsidR="001E2864" w:rsidRDefault="001E2864" w:rsidP="003A598F">
      <w:pPr>
        <w:spacing w:after="0"/>
        <w:rPr>
          <w:rFonts w:ascii="Times New Roman" w:hAnsi="Times New Roman" w:cs="Times New Roman"/>
          <w:bCs/>
          <w:sz w:val="24"/>
          <w:szCs w:val="24"/>
        </w:rPr>
      </w:pPr>
    </w:p>
    <w:p w14:paraId="3CF66AB4" w14:textId="3577C8E6" w:rsidR="008F2D92" w:rsidRDefault="003A598F" w:rsidP="003A598F">
      <w:pPr>
        <w:spacing w:after="0"/>
        <w:rPr>
          <w:rFonts w:ascii="Times New Roman" w:hAnsi="Times New Roman" w:cs="Times New Roman"/>
          <w:bCs/>
          <w:sz w:val="24"/>
          <w:szCs w:val="24"/>
          <w:lang w:val="en-US"/>
        </w:rPr>
      </w:pPr>
      <w:r>
        <w:rPr>
          <w:rFonts w:ascii="Times New Roman" w:hAnsi="Times New Roman" w:cs="Times New Roman"/>
          <w:bCs/>
          <w:sz w:val="24"/>
          <w:szCs w:val="24"/>
        </w:rPr>
        <w:t>Сторінка курсу в СДО НТУ «ДП»</w:t>
      </w:r>
      <w:r w:rsidR="00B524EA">
        <w:rPr>
          <w:rFonts w:ascii="Times New Roman" w:hAnsi="Times New Roman" w:cs="Times New Roman"/>
          <w:bCs/>
          <w:sz w:val="24"/>
          <w:szCs w:val="24"/>
          <w:lang w:val="en-US"/>
        </w:rPr>
        <w:t xml:space="preserve">: </w:t>
      </w:r>
      <w:hyperlink r:id="rId6" w:history="1">
        <w:r w:rsidR="00B524EA" w:rsidRPr="006A370A">
          <w:rPr>
            <w:rStyle w:val="a7"/>
            <w:rFonts w:ascii="Times New Roman" w:hAnsi="Times New Roman" w:cs="Times New Roman"/>
            <w:bCs/>
            <w:sz w:val="24"/>
            <w:szCs w:val="24"/>
            <w:lang w:val="en-US"/>
          </w:rPr>
          <w:t>https://do.nmu.org.ua/cou</w:t>
        </w:r>
        <w:r w:rsidR="00B524EA" w:rsidRPr="006A370A">
          <w:rPr>
            <w:rStyle w:val="a7"/>
            <w:rFonts w:ascii="Times New Roman" w:hAnsi="Times New Roman" w:cs="Times New Roman"/>
            <w:bCs/>
            <w:sz w:val="24"/>
            <w:szCs w:val="24"/>
            <w:lang w:val="en-US"/>
          </w:rPr>
          <w:t>r</w:t>
        </w:r>
        <w:r w:rsidR="00B524EA" w:rsidRPr="006A370A">
          <w:rPr>
            <w:rStyle w:val="a7"/>
            <w:rFonts w:ascii="Times New Roman" w:hAnsi="Times New Roman" w:cs="Times New Roman"/>
            <w:bCs/>
            <w:sz w:val="24"/>
            <w:szCs w:val="24"/>
            <w:lang w:val="en-US"/>
          </w:rPr>
          <w:t>se/view.php?id=5483</w:t>
        </w:r>
      </w:hyperlink>
    </w:p>
    <w:p w14:paraId="615A42E3" w14:textId="6BB042C0" w:rsidR="003A598F" w:rsidRPr="008F2D92" w:rsidRDefault="008F2D92" w:rsidP="003A598F">
      <w:pPr>
        <w:spacing w:after="0"/>
        <w:rPr>
          <w:rFonts w:ascii="Times New Roman" w:hAnsi="Times New Roman" w:cs="Times New Roman"/>
          <w:bCs/>
          <w:sz w:val="24"/>
          <w:szCs w:val="24"/>
        </w:rPr>
      </w:pPr>
      <w:r w:rsidRPr="008F2D92">
        <w:rPr>
          <w:rFonts w:ascii="Times New Roman" w:hAnsi="Times New Roman" w:cs="Times New Roman"/>
          <w:sz w:val="24"/>
          <w:szCs w:val="24"/>
        </w:rPr>
        <w:t>Консультації: за окремим розкладом, погодженим зі здобувачами вищої освіти.</w:t>
      </w:r>
      <w:r w:rsidR="003A598F" w:rsidRPr="008F2D92">
        <w:rPr>
          <w:rFonts w:ascii="Times New Roman" w:hAnsi="Times New Roman" w:cs="Times New Roman"/>
          <w:bCs/>
          <w:sz w:val="24"/>
          <w:szCs w:val="24"/>
        </w:rPr>
        <w:t xml:space="preserve">       </w:t>
      </w:r>
    </w:p>
    <w:p w14:paraId="095E4A51" w14:textId="77777777" w:rsidR="003A598F" w:rsidRDefault="003A598F" w:rsidP="003A598F">
      <w:pPr>
        <w:spacing w:after="0"/>
        <w:rPr>
          <w:rFonts w:ascii="Times New Roman" w:hAnsi="Times New Roman" w:cs="Times New Roman"/>
          <w:bCs/>
          <w:sz w:val="24"/>
          <w:szCs w:val="24"/>
        </w:rPr>
      </w:pPr>
      <w:r>
        <w:rPr>
          <w:rFonts w:ascii="Times New Roman" w:hAnsi="Times New Roman" w:cs="Times New Roman"/>
          <w:bCs/>
          <w:sz w:val="24"/>
          <w:szCs w:val="24"/>
        </w:rPr>
        <w:t>Кафедра, що викладає: кіберфізичних та інформаційно-вимірювальних систем</w:t>
      </w:r>
    </w:p>
    <w:p w14:paraId="5B217887" w14:textId="77777777" w:rsidR="001928A9" w:rsidRDefault="001928A9" w:rsidP="003A598F">
      <w:pPr>
        <w:spacing w:after="0"/>
        <w:rPr>
          <w:rFonts w:ascii="Times New Roman" w:hAnsi="Times New Roman" w:cs="Times New Roman"/>
          <w:bCs/>
          <w:sz w:val="24"/>
          <w:szCs w:val="24"/>
        </w:rPr>
      </w:pPr>
    </w:p>
    <w:p w14:paraId="22E7D342" w14:textId="77777777" w:rsidR="001928A9" w:rsidRDefault="001928A9" w:rsidP="003A598F">
      <w:pPr>
        <w:spacing w:after="0"/>
        <w:rPr>
          <w:rFonts w:ascii="Times New Roman" w:hAnsi="Times New Roman" w:cs="Times New Roman"/>
          <w:bCs/>
          <w:sz w:val="24"/>
          <w:szCs w:val="24"/>
        </w:rPr>
      </w:pPr>
      <w:r>
        <w:rPr>
          <w:rFonts w:ascii="Times New Roman" w:hAnsi="Times New Roman" w:cs="Times New Roman"/>
          <w:bCs/>
          <w:sz w:val="24"/>
          <w:szCs w:val="24"/>
        </w:rPr>
        <w:t>Інформація про викладачів</w:t>
      </w:r>
    </w:p>
    <w:tbl>
      <w:tblPr>
        <w:tblStyle w:val="a3"/>
        <w:tblW w:w="0" w:type="auto"/>
        <w:tblLook w:val="04A0" w:firstRow="1" w:lastRow="0" w:firstColumn="1" w:lastColumn="0" w:noHBand="0" w:noVBand="1"/>
      </w:tblPr>
      <w:tblGrid>
        <w:gridCol w:w="4814"/>
        <w:gridCol w:w="4814"/>
      </w:tblGrid>
      <w:tr w:rsidR="001928A9" w14:paraId="28AF1B8A" w14:textId="77777777" w:rsidTr="001928A9">
        <w:tc>
          <w:tcPr>
            <w:tcW w:w="4814" w:type="dxa"/>
          </w:tcPr>
          <w:p w14:paraId="4287B9C2" w14:textId="2719B935" w:rsidR="001928A9" w:rsidRDefault="001928A9" w:rsidP="003A598F">
            <w:pPr>
              <w:rPr>
                <w:rFonts w:ascii="Times New Roman" w:hAnsi="Times New Roman" w:cs="Times New Roman"/>
                <w:bCs/>
                <w:sz w:val="24"/>
                <w:szCs w:val="24"/>
              </w:rPr>
            </w:pPr>
            <w:r>
              <w:rPr>
                <w:rFonts w:ascii="Times New Roman" w:hAnsi="Times New Roman" w:cs="Times New Roman"/>
                <w:bCs/>
                <w:sz w:val="24"/>
                <w:szCs w:val="24"/>
              </w:rPr>
              <w:t>Глухова Наталія Вікторівна (лекції)</w:t>
            </w:r>
          </w:p>
        </w:tc>
        <w:tc>
          <w:tcPr>
            <w:tcW w:w="4814" w:type="dxa"/>
          </w:tcPr>
          <w:p w14:paraId="6BEE1BD8" w14:textId="0566AD37" w:rsidR="001928A9" w:rsidRDefault="001928A9" w:rsidP="003A598F">
            <w:pPr>
              <w:rPr>
                <w:rFonts w:ascii="Times New Roman" w:hAnsi="Times New Roman" w:cs="Times New Roman"/>
                <w:bCs/>
                <w:sz w:val="24"/>
                <w:szCs w:val="24"/>
              </w:rPr>
            </w:pPr>
            <w:r>
              <w:rPr>
                <w:rFonts w:ascii="Times New Roman" w:hAnsi="Times New Roman" w:cs="Times New Roman"/>
                <w:bCs/>
                <w:sz w:val="24"/>
                <w:szCs w:val="24"/>
              </w:rPr>
              <w:t xml:space="preserve">Доцент, </w:t>
            </w:r>
            <w:proofErr w:type="spellStart"/>
            <w:r>
              <w:rPr>
                <w:rFonts w:ascii="Times New Roman" w:hAnsi="Times New Roman" w:cs="Times New Roman"/>
                <w:bCs/>
                <w:sz w:val="24"/>
                <w:szCs w:val="24"/>
              </w:rPr>
              <w:t>к.т.н</w:t>
            </w:r>
            <w:proofErr w:type="spellEnd"/>
            <w:r>
              <w:rPr>
                <w:rFonts w:ascii="Times New Roman" w:hAnsi="Times New Roman" w:cs="Times New Roman"/>
                <w:bCs/>
                <w:sz w:val="24"/>
                <w:szCs w:val="24"/>
              </w:rPr>
              <w:t>.</w:t>
            </w:r>
          </w:p>
        </w:tc>
      </w:tr>
      <w:tr w:rsidR="001928A9" w14:paraId="022E18C9" w14:textId="77777777" w:rsidTr="001928A9">
        <w:tc>
          <w:tcPr>
            <w:tcW w:w="4814" w:type="dxa"/>
          </w:tcPr>
          <w:p w14:paraId="60C05087" w14:textId="34ABFC8E" w:rsidR="001928A9" w:rsidRDefault="001928A9" w:rsidP="003A598F">
            <w:pPr>
              <w:rPr>
                <w:rFonts w:ascii="Times New Roman" w:hAnsi="Times New Roman" w:cs="Times New Roman"/>
                <w:bCs/>
                <w:sz w:val="24"/>
                <w:szCs w:val="24"/>
              </w:rPr>
            </w:pPr>
            <w:r>
              <w:rPr>
                <w:rFonts w:ascii="Times New Roman" w:hAnsi="Times New Roman" w:cs="Times New Roman"/>
                <w:bCs/>
                <w:sz w:val="24"/>
                <w:szCs w:val="24"/>
              </w:rPr>
              <w:t>Сторінка</w:t>
            </w:r>
          </w:p>
        </w:tc>
        <w:tc>
          <w:tcPr>
            <w:tcW w:w="4814" w:type="dxa"/>
          </w:tcPr>
          <w:p w14:paraId="4CDE2B40" w14:textId="1A0C2292" w:rsidR="001928A9" w:rsidRDefault="001928A9" w:rsidP="003A598F">
            <w:pPr>
              <w:rPr>
                <w:rFonts w:ascii="Times New Roman" w:hAnsi="Times New Roman" w:cs="Times New Roman"/>
                <w:bCs/>
                <w:sz w:val="24"/>
                <w:szCs w:val="24"/>
              </w:rPr>
            </w:pPr>
            <w:r w:rsidRPr="001928A9">
              <w:rPr>
                <w:rFonts w:ascii="Times New Roman" w:hAnsi="Times New Roman" w:cs="Times New Roman"/>
                <w:bCs/>
                <w:sz w:val="24"/>
                <w:szCs w:val="24"/>
              </w:rPr>
              <w:t>https://aks.nmu.org.ua/ua/teacher.php</w:t>
            </w:r>
          </w:p>
        </w:tc>
      </w:tr>
      <w:tr w:rsidR="001928A9" w14:paraId="332EF293" w14:textId="77777777" w:rsidTr="001928A9">
        <w:tc>
          <w:tcPr>
            <w:tcW w:w="4814" w:type="dxa"/>
          </w:tcPr>
          <w:p w14:paraId="3D798507" w14:textId="14FCD40F" w:rsidR="001928A9" w:rsidRPr="001928A9" w:rsidRDefault="001928A9" w:rsidP="003A598F">
            <w:pPr>
              <w:rPr>
                <w:rFonts w:ascii="Times New Roman" w:hAnsi="Times New Roman" w:cs="Times New Roman"/>
                <w:bCs/>
                <w:sz w:val="24"/>
                <w:szCs w:val="24"/>
                <w:lang w:val="en-US"/>
              </w:rPr>
            </w:pPr>
            <w:r>
              <w:rPr>
                <w:rFonts w:ascii="Times New Roman" w:hAnsi="Times New Roman" w:cs="Times New Roman"/>
                <w:bCs/>
                <w:sz w:val="24"/>
                <w:szCs w:val="24"/>
                <w:lang w:val="en-US"/>
              </w:rPr>
              <w:t>E-mail</w:t>
            </w:r>
          </w:p>
        </w:tc>
        <w:tc>
          <w:tcPr>
            <w:tcW w:w="4814" w:type="dxa"/>
          </w:tcPr>
          <w:p w14:paraId="79F12540" w14:textId="4886AB36" w:rsidR="001928A9" w:rsidRPr="001928A9" w:rsidRDefault="001928A9" w:rsidP="003A598F">
            <w:pPr>
              <w:rPr>
                <w:rFonts w:ascii="Times New Roman" w:hAnsi="Times New Roman" w:cs="Times New Roman"/>
                <w:bCs/>
                <w:sz w:val="24"/>
                <w:szCs w:val="24"/>
                <w:lang w:val="en-US"/>
              </w:rPr>
            </w:pPr>
            <w:r>
              <w:rPr>
                <w:rFonts w:ascii="Times New Roman" w:hAnsi="Times New Roman" w:cs="Times New Roman"/>
                <w:bCs/>
                <w:sz w:val="24"/>
                <w:szCs w:val="24"/>
                <w:lang w:val="en-US"/>
              </w:rPr>
              <w:t>Hlukhova.n.v@nmu.one</w:t>
            </w:r>
          </w:p>
        </w:tc>
      </w:tr>
    </w:tbl>
    <w:p w14:paraId="60F39CD3" w14:textId="6D31C62B" w:rsidR="003A598F" w:rsidRDefault="003A598F" w:rsidP="003A598F">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14:paraId="298C46A6" w14:textId="25F8A079" w:rsidR="003614DF" w:rsidRPr="00FA6CCF" w:rsidRDefault="000B5F85" w:rsidP="000B5F85">
      <w:pPr>
        <w:pStyle w:val="a4"/>
        <w:numPr>
          <w:ilvl w:val="0"/>
          <w:numId w:val="1"/>
        </w:numPr>
        <w:spacing w:after="0"/>
        <w:jc w:val="center"/>
        <w:rPr>
          <w:rFonts w:ascii="Times New Roman" w:hAnsi="Times New Roman" w:cs="Times New Roman"/>
          <w:b/>
          <w:sz w:val="24"/>
          <w:szCs w:val="24"/>
        </w:rPr>
      </w:pPr>
      <w:r w:rsidRPr="00FA6CCF">
        <w:rPr>
          <w:rFonts w:ascii="Times New Roman" w:hAnsi="Times New Roman" w:cs="Times New Roman"/>
          <w:b/>
          <w:sz w:val="24"/>
          <w:szCs w:val="24"/>
        </w:rPr>
        <w:t>Анотація до курсу</w:t>
      </w:r>
    </w:p>
    <w:p w14:paraId="4E30FDD3" w14:textId="77777777" w:rsidR="00FA6CCF" w:rsidRDefault="00FA6CCF" w:rsidP="00FA6CCF">
      <w:pPr>
        <w:pStyle w:val="a4"/>
        <w:spacing w:after="0"/>
        <w:rPr>
          <w:rFonts w:ascii="Times New Roman" w:hAnsi="Times New Roman" w:cs="Times New Roman"/>
          <w:bCs/>
          <w:sz w:val="24"/>
          <w:szCs w:val="24"/>
        </w:rPr>
      </w:pPr>
    </w:p>
    <w:p w14:paraId="7EC1FA3B" w14:textId="08C2449E" w:rsidR="000B5F85" w:rsidRPr="00F73DDF" w:rsidRDefault="005E0061" w:rsidP="00472DCD">
      <w:pPr>
        <w:tabs>
          <w:tab w:val="left" w:pos="142"/>
          <w:tab w:val="left" w:pos="284"/>
          <w:tab w:val="left" w:pos="709"/>
          <w:tab w:val="left" w:pos="851"/>
        </w:tabs>
        <w:ind w:firstLine="567"/>
        <w:jc w:val="both"/>
        <w:rPr>
          <w:rFonts w:ascii="Times New Roman" w:hAnsi="Times New Roman" w:cs="Times New Roman"/>
          <w:bCs/>
          <w:sz w:val="24"/>
          <w:szCs w:val="24"/>
        </w:rPr>
      </w:pPr>
      <w:r>
        <w:rPr>
          <w:rFonts w:ascii="Times New Roman" w:hAnsi="Times New Roman" w:cs="Times New Roman"/>
          <w:bCs/>
          <w:sz w:val="24"/>
          <w:szCs w:val="24"/>
        </w:rPr>
        <w:t>В курсі увагу зосереджено</w:t>
      </w:r>
      <w:r w:rsidR="00472DCD">
        <w:rPr>
          <w:rFonts w:ascii="Times New Roman" w:hAnsi="Times New Roman" w:cs="Times New Roman"/>
          <w:bCs/>
          <w:sz w:val="24"/>
          <w:szCs w:val="24"/>
        </w:rPr>
        <w:t xml:space="preserve"> на питаннях </w:t>
      </w:r>
      <w:r w:rsidR="00472DCD" w:rsidRPr="00472DCD">
        <w:rPr>
          <w:rFonts w:ascii="Times New Roman" w:hAnsi="Times New Roman" w:cs="Times New Roman"/>
          <w:bCs/>
          <w:sz w:val="24"/>
          <w:szCs w:val="24"/>
        </w:rPr>
        <w:t xml:space="preserve">аналізу проблем, які виникають під час отримання і обробки експериментальних даних, зокрема при реалізації наукового експерименту. Розглянуто питання </w:t>
      </w:r>
      <w:proofErr w:type="spellStart"/>
      <w:r w:rsidR="00472DCD" w:rsidRPr="00472DCD">
        <w:rPr>
          <w:rFonts w:ascii="Times New Roman" w:hAnsi="Times New Roman" w:cs="Times New Roman"/>
          <w:bCs/>
          <w:sz w:val="24"/>
          <w:szCs w:val="24"/>
        </w:rPr>
        <w:t>обгрунтованого</w:t>
      </w:r>
      <w:proofErr w:type="spellEnd"/>
      <w:r w:rsidR="00472DCD" w:rsidRPr="00472DCD">
        <w:rPr>
          <w:rFonts w:ascii="Times New Roman" w:hAnsi="Times New Roman" w:cs="Times New Roman"/>
          <w:bCs/>
          <w:sz w:val="24"/>
          <w:szCs w:val="24"/>
        </w:rPr>
        <w:t xml:space="preserve"> вибору методів та засобів вимірювання для досягнення необхідної точності результатів </w:t>
      </w:r>
      <w:r w:rsidR="00472DCD">
        <w:rPr>
          <w:rFonts w:ascii="Times New Roman" w:hAnsi="Times New Roman" w:cs="Times New Roman"/>
          <w:bCs/>
          <w:sz w:val="24"/>
          <w:szCs w:val="24"/>
        </w:rPr>
        <w:t>експериментальних досліджень</w:t>
      </w:r>
      <w:r w:rsidR="00472DCD" w:rsidRPr="00472DCD">
        <w:rPr>
          <w:rFonts w:ascii="Times New Roman" w:hAnsi="Times New Roman" w:cs="Times New Roman"/>
          <w:bCs/>
          <w:sz w:val="24"/>
          <w:szCs w:val="24"/>
        </w:rPr>
        <w:t>.</w:t>
      </w:r>
      <w:r w:rsidR="00472DCD">
        <w:rPr>
          <w:rFonts w:ascii="Times New Roman" w:hAnsi="Times New Roman" w:cs="Times New Roman"/>
          <w:bCs/>
          <w:sz w:val="24"/>
          <w:szCs w:val="24"/>
        </w:rPr>
        <w:t xml:space="preserve"> В рамках курсу вивчаються</w:t>
      </w:r>
      <w:r w:rsidR="00472DCD" w:rsidRPr="00472DCD">
        <w:rPr>
          <w:rFonts w:ascii="Times New Roman" w:hAnsi="Times New Roman" w:cs="Times New Roman"/>
          <w:bCs/>
          <w:sz w:val="24"/>
          <w:szCs w:val="24"/>
        </w:rPr>
        <w:t xml:space="preserve"> особливості застосування двох </w:t>
      </w:r>
      <w:r w:rsidR="00472DCD">
        <w:rPr>
          <w:rFonts w:ascii="Times New Roman" w:hAnsi="Times New Roman" w:cs="Times New Roman"/>
          <w:bCs/>
          <w:sz w:val="24"/>
          <w:szCs w:val="24"/>
        </w:rPr>
        <w:t xml:space="preserve">сучасних </w:t>
      </w:r>
      <w:r w:rsidR="00472DCD" w:rsidRPr="00472DCD">
        <w:rPr>
          <w:rFonts w:ascii="Times New Roman" w:hAnsi="Times New Roman" w:cs="Times New Roman"/>
          <w:bCs/>
          <w:sz w:val="24"/>
          <w:szCs w:val="24"/>
        </w:rPr>
        <w:t xml:space="preserve">концепцій для оцінки точності вимірювань – теорія похибок і теорія </w:t>
      </w:r>
      <w:proofErr w:type="spellStart"/>
      <w:r w:rsidR="00472DCD" w:rsidRPr="00472DCD">
        <w:rPr>
          <w:rFonts w:ascii="Times New Roman" w:hAnsi="Times New Roman" w:cs="Times New Roman"/>
          <w:bCs/>
          <w:sz w:val="24"/>
          <w:szCs w:val="24"/>
        </w:rPr>
        <w:t>невизначеностей</w:t>
      </w:r>
      <w:proofErr w:type="spellEnd"/>
      <w:r w:rsidR="00472DCD" w:rsidRPr="00472DCD">
        <w:rPr>
          <w:rFonts w:ascii="Times New Roman" w:hAnsi="Times New Roman" w:cs="Times New Roman"/>
          <w:bCs/>
          <w:sz w:val="24"/>
          <w:szCs w:val="24"/>
        </w:rPr>
        <w:t xml:space="preserve">. </w:t>
      </w:r>
      <w:r w:rsidR="00472DCD">
        <w:rPr>
          <w:rFonts w:ascii="Times New Roman" w:hAnsi="Times New Roman" w:cs="Times New Roman"/>
          <w:bCs/>
          <w:sz w:val="24"/>
          <w:szCs w:val="24"/>
        </w:rPr>
        <w:t>Вивчаються</w:t>
      </w:r>
      <w:r w:rsidR="00472DCD" w:rsidRPr="00472DCD">
        <w:rPr>
          <w:rFonts w:ascii="Times New Roman" w:hAnsi="Times New Roman" w:cs="Times New Roman"/>
          <w:bCs/>
          <w:sz w:val="24"/>
          <w:szCs w:val="24"/>
        </w:rPr>
        <w:t xml:space="preserve"> метод</w:t>
      </w:r>
      <w:r w:rsidR="00472DCD">
        <w:rPr>
          <w:rFonts w:ascii="Times New Roman" w:hAnsi="Times New Roman" w:cs="Times New Roman"/>
          <w:bCs/>
          <w:sz w:val="24"/>
          <w:szCs w:val="24"/>
        </w:rPr>
        <w:t>и</w:t>
      </w:r>
      <w:r w:rsidR="00472DCD" w:rsidRPr="00472DCD">
        <w:rPr>
          <w:rFonts w:ascii="Times New Roman" w:hAnsi="Times New Roman" w:cs="Times New Roman"/>
          <w:bCs/>
          <w:sz w:val="24"/>
          <w:szCs w:val="24"/>
        </w:rPr>
        <w:t xml:space="preserve"> оцінки точності експериментальних даних, отриманих при застосуванні різних видів вимірювань – прямому однократному, непрямому, багаторазовому, сукупному та сумісному.</w:t>
      </w:r>
      <w:r w:rsidR="00472DCD">
        <w:rPr>
          <w:rFonts w:ascii="Times New Roman" w:hAnsi="Times New Roman" w:cs="Times New Roman"/>
          <w:bCs/>
          <w:sz w:val="24"/>
          <w:szCs w:val="24"/>
        </w:rPr>
        <w:t xml:space="preserve"> Розглядаються питання</w:t>
      </w:r>
      <w:r w:rsidR="00472DCD" w:rsidRPr="00472DCD">
        <w:rPr>
          <w:rFonts w:ascii="Times New Roman" w:hAnsi="Times New Roman" w:cs="Times New Roman"/>
          <w:bCs/>
          <w:sz w:val="24"/>
          <w:szCs w:val="24"/>
        </w:rPr>
        <w:t xml:space="preserve"> розробки </w:t>
      </w:r>
      <w:proofErr w:type="spellStart"/>
      <w:r w:rsidR="00472DCD" w:rsidRPr="00472DCD">
        <w:rPr>
          <w:rFonts w:ascii="Times New Roman" w:hAnsi="Times New Roman" w:cs="Times New Roman"/>
          <w:bCs/>
          <w:sz w:val="24"/>
          <w:szCs w:val="24"/>
        </w:rPr>
        <w:t>однофакторних</w:t>
      </w:r>
      <w:proofErr w:type="spellEnd"/>
      <w:r w:rsidR="00472DCD" w:rsidRPr="00472DCD">
        <w:rPr>
          <w:rFonts w:ascii="Times New Roman" w:hAnsi="Times New Roman" w:cs="Times New Roman"/>
          <w:bCs/>
          <w:sz w:val="24"/>
          <w:szCs w:val="24"/>
        </w:rPr>
        <w:t xml:space="preserve"> та багатофакторних моделей при обробці експериментальних даних.</w:t>
      </w:r>
    </w:p>
    <w:p w14:paraId="02C4DBF3" w14:textId="2D98F875" w:rsidR="00FA6CCF" w:rsidRPr="00FA6CCF" w:rsidRDefault="00FA6CCF" w:rsidP="00FA6CCF">
      <w:pPr>
        <w:pStyle w:val="a4"/>
        <w:numPr>
          <w:ilvl w:val="0"/>
          <w:numId w:val="1"/>
        </w:numPr>
        <w:spacing w:after="0"/>
        <w:jc w:val="center"/>
        <w:rPr>
          <w:rFonts w:ascii="Times New Roman" w:hAnsi="Times New Roman" w:cs="Times New Roman"/>
          <w:b/>
          <w:sz w:val="24"/>
          <w:szCs w:val="24"/>
        </w:rPr>
      </w:pPr>
      <w:r w:rsidRPr="00FA6CCF">
        <w:rPr>
          <w:rFonts w:ascii="Times New Roman" w:hAnsi="Times New Roman" w:cs="Times New Roman"/>
          <w:b/>
          <w:sz w:val="24"/>
          <w:szCs w:val="24"/>
        </w:rPr>
        <w:t>Мета та завдання курсу</w:t>
      </w:r>
    </w:p>
    <w:p w14:paraId="3ED1DABF" w14:textId="073CFF5F" w:rsidR="00916CFE" w:rsidRPr="00916CFE" w:rsidRDefault="00FA6CCF" w:rsidP="00472DCD">
      <w:pPr>
        <w:tabs>
          <w:tab w:val="left" w:pos="142"/>
          <w:tab w:val="left" w:pos="284"/>
          <w:tab w:val="left" w:pos="709"/>
          <w:tab w:val="left" w:pos="851"/>
        </w:tabs>
        <w:spacing w:before="120"/>
        <w:ind w:firstLine="567"/>
        <w:jc w:val="both"/>
        <w:rPr>
          <w:rStyle w:val="21"/>
          <w:rFonts w:eastAsiaTheme="minorHAnsi"/>
          <w:sz w:val="24"/>
          <w:szCs w:val="24"/>
          <w:u w:val="none"/>
          <w:lang w:eastAsia="uk-UA"/>
        </w:rPr>
      </w:pPr>
      <w:r w:rsidRPr="00B1402D">
        <w:rPr>
          <w:rFonts w:ascii="Times New Roman" w:hAnsi="Times New Roman" w:cs="Times New Roman"/>
          <w:b/>
          <w:sz w:val="24"/>
          <w:szCs w:val="24"/>
        </w:rPr>
        <w:t>Мета курсу</w:t>
      </w:r>
      <w:r>
        <w:rPr>
          <w:rFonts w:ascii="Times New Roman" w:hAnsi="Times New Roman" w:cs="Times New Roman"/>
          <w:bCs/>
          <w:sz w:val="24"/>
          <w:szCs w:val="24"/>
        </w:rPr>
        <w:t xml:space="preserve"> –</w:t>
      </w:r>
      <w:r w:rsidR="00916CFE">
        <w:rPr>
          <w:rFonts w:ascii="Times New Roman" w:hAnsi="Times New Roman" w:cs="Times New Roman"/>
          <w:bCs/>
          <w:sz w:val="24"/>
          <w:szCs w:val="24"/>
        </w:rPr>
        <w:t xml:space="preserve"> </w:t>
      </w:r>
      <w:r w:rsidR="00916CFE" w:rsidRPr="00916CFE">
        <w:rPr>
          <w:rFonts w:ascii="Times New Roman" w:hAnsi="Times New Roman" w:cs="Times New Roman"/>
          <w:sz w:val="24"/>
          <w:szCs w:val="24"/>
          <w:lang w:eastAsia="uk-UA"/>
        </w:rPr>
        <w:t xml:space="preserve">формування </w:t>
      </w:r>
      <w:proofErr w:type="spellStart"/>
      <w:r w:rsidR="00916CFE" w:rsidRPr="00916CFE">
        <w:rPr>
          <w:rFonts w:ascii="Times New Roman" w:hAnsi="Times New Roman" w:cs="Times New Roman"/>
          <w:sz w:val="24"/>
          <w:szCs w:val="24"/>
          <w:lang w:eastAsia="uk-UA"/>
        </w:rPr>
        <w:t>компетентностей</w:t>
      </w:r>
      <w:proofErr w:type="spellEnd"/>
      <w:r w:rsidR="00472DCD">
        <w:rPr>
          <w:rFonts w:ascii="Times New Roman" w:hAnsi="Times New Roman" w:cs="Times New Roman"/>
          <w:sz w:val="24"/>
          <w:szCs w:val="24"/>
          <w:lang w:eastAsia="uk-UA"/>
        </w:rPr>
        <w:t xml:space="preserve"> </w:t>
      </w:r>
      <w:r w:rsidR="00472DCD" w:rsidRPr="00472DCD">
        <w:rPr>
          <w:rFonts w:ascii="Times New Roman" w:hAnsi="Times New Roman" w:cs="Times New Roman"/>
          <w:sz w:val="24"/>
          <w:szCs w:val="24"/>
          <w:lang w:eastAsia="uk-UA"/>
        </w:rPr>
        <w:t>щодо вміння планувати і виконувати експериментальні та/або теоретичні дослідження з синтезу систем автоматизації та дотичних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w:t>
      </w:r>
    </w:p>
    <w:p w14:paraId="19C589E3" w14:textId="6E6F3CBA" w:rsidR="00B1402D" w:rsidRDefault="00B1402D" w:rsidP="00B1402D">
      <w:pPr>
        <w:tabs>
          <w:tab w:val="left" w:pos="142"/>
          <w:tab w:val="left" w:pos="284"/>
          <w:tab w:val="left" w:pos="709"/>
          <w:tab w:val="left" w:pos="851"/>
        </w:tabs>
        <w:spacing w:after="0"/>
        <w:ind w:firstLine="567"/>
        <w:jc w:val="both"/>
        <w:rPr>
          <w:rFonts w:ascii="Times New Roman" w:hAnsi="Times New Roman" w:cs="Times New Roman"/>
          <w:bCs/>
          <w:sz w:val="24"/>
          <w:szCs w:val="24"/>
        </w:rPr>
      </w:pPr>
      <w:r w:rsidRPr="00B1402D">
        <w:rPr>
          <w:rFonts w:ascii="Times New Roman" w:hAnsi="Times New Roman" w:cs="Times New Roman"/>
          <w:b/>
          <w:sz w:val="24"/>
          <w:szCs w:val="24"/>
        </w:rPr>
        <w:t>Завдання курсу</w:t>
      </w:r>
      <w:r>
        <w:rPr>
          <w:rFonts w:ascii="Times New Roman" w:hAnsi="Times New Roman" w:cs="Times New Roman"/>
          <w:bCs/>
          <w:sz w:val="24"/>
          <w:szCs w:val="24"/>
        </w:rPr>
        <w:t>:</w:t>
      </w:r>
    </w:p>
    <w:p w14:paraId="06232559" w14:textId="3DB98F44" w:rsidR="00536C7D" w:rsidRDefault="00472DCD" w:rsidP="00472DCD">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Вивчення методів оцінки точності результатів експериментальних досліджень на базі застосування теорії похибок і теорії невизначеності вимірювань;</w:t>
      </w:r>
    </w:p>
    <w:p w14:paraId="0719FFE3" w14:textId="491D77D8" w:rsidR="00472DCD" w:rsidRDefault="00472DCD" w:rsidP="00472DCD">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Аналіз методів планування наукового експерименту, побудова </w:t>
      </w:r>
      <w:proofErr w:type="spellStart"/>
      <w:r>
        <w:rPr>
          <w:rFonts w:ascii="Times New Roman" w:hAnsi="Times New Roman" w:cs="Times New Roman"/>
          <w:sz w:val="24"/>
          <w:szCs w:val="24"/>
        </w:rPr>
        <w:t>однофакторних</w:t>
      </w:r>
      <w:proofErr w:type="spellEnd"/>
      <w:r>
        <w:rPr>
          <w:rFonts w:ascii="Times New Roman" w:hAnsi="Times New Roman" w:cs="Times New Roman"/>
          <w:sz w:val="24"/>
          <w:szCs w:val="24"/>
        </w:rPr>
        <w:t xml:space="preserve"> та багатофакторних моделей.</w:t>
      </w:r>
    </w:p>
    <w:p w14:paraId="40897F85" w14:textId="77777777" w:rsidR="00F73DDF" w:rsidRPr="00E4734F" w:rsidRDefault="00F73DDF" w:rsidP="00536C7D">
      <w:pPr>
        <w:pStyle w:val="a4"/>
        <w:ind w:left="927"/>
        <w:jc w:val="both"/>
        <w:rPr>
          <w:rFonts w:ascii="Times New Roman" w:hAnsi="Times New Roman" w:cs="Times New Roman"/>
          <w:sz w:val="24"/>
          <w:szCs w:val="24"/>
        </w:rPr>
      </w:pPr>
    </w:p>
    <w:p w14:paraId="54E4B82E" w14:textId="323DC437" w:rsidR="00B1402D" w:rsidRPr="001E2864" w:rsidRDefault="00B1402D" w:rsidP="001E2864">
      <w:pPr>
        <w:pStyle w:val="a4"/>
        <w:numPr>
          <w:ilvl w:val="0"/>
          <w:numId w:val="1"/>
        </w:numPr>
        <w:jc w:val="center"/>
        <w:rPr>
          <w:rFonts w:ascii="Times New Roman" w:hAnsi="Times New Roman" w:cs="Times New Roman"/>
          <w:b/>
          <w:bCs/>
          <w:sz w:val="24"/>
          <w:szCs w:val="24"/>
        </w:rPr>
      </w:pPr>
      <w:r w:rsidRPr="001E2864">
        <w:rPr>
          <w:rFonts w:ascii="Times New Roman" w:hAnsi="Times New Roman" w:cs="Times New Roman"/>
          <w:b/>
          <w:bCs/>
          <w:sz w:val="24"/>
          <w:szCs w:val="24"/>
        </w:rPr>
        <w:lastRenderedPageBreak/>
        <w:t>Результати навчання</w:t>
      </w:r>
    </w:p>
    <w:p w14:paraId="1604A5F4" w14:textId="4FD29D81" w:rsidR="00E4734F" w:rsidRDefault="00131322" w:rsidP="00131322">
      <w:pPr>
        <w:pStyle w:val="a4"/>
        <w:ind w:left="0" w:firstLine="426"/>
        <w:jc w:val="both"/>
        <w:rPr>
          <w:rFonts w:ascii="Times New Roman" w:hAnsi="Times New Roman" w:cs="Times New Roman"/>
          <w:sz w:val="24"/>
          <w:szCs w:val="24"/>
        </w:rPr>
      </w:pPr>
      <w:r w:rsidRPr="00131322">
        <w:rPr>
          <w:rFonts w:ascii="Times New Roman" w:hAnsi="Times New Roman" w:cs="Times New Roman"/>
          <w:sz w:val="24"/>
          <w:szCs w:val="24"/>
        </w:rPr>
        <w:t>Планувати і виконувати експериментальні та/або теоретичні дослідження з синтезу систем автоматизації та дотичних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w:t>
      </w:r>
    </w:p>
    <w:p w14:paraId="5DF14CC1" w14:textId="77777777" w:rsidR="00131322" w:rsidRPr="00131322" w:rsidRDefault="00131322" w:rsidP="00131322">
      <w:pPr>
        <w:pStyle w:val="a4"/>
        <w:ind w:left="0" w:firstLine="426"/>
        <w:jc w:val="both"/>
        <w:rPr>
          <w:rFonts w:ascii="Times New Roman" w:hAnsi="Times New Roman" w:cs="Times New Roman"/>
          <w:sz w:val="24"/>
          <w:szCs w:val="24"/>
        </w:rPr>
      </w:pPr>
    </w:p>
    <w:p w14:paraId="7850D902" w14:textId="36953643" w:rsidR="00F07774" w:rsidRDefault="00F07774" w:rsidP="001E2864">
      <w:pPr>
        <w:pStyle w:val="a4"/>
        <w:numPr>
          <w:ilvl w:val="0"/>
          <w:numId w:val="1"/>
        </w:numPr>
        <w:jc w:val="center"/>
        <w:rPr>
          <w:rFonts w:ascii="Times New Roman" w:hAnsi="Times New Roman" w:cs="Times New Roman"/>
          <w:b/>
          <w:bCs/>
          <w:sz w:val="24"/>
          <w:szCs w:val="24"/>
        </w:rPr>
      </w:pPr>
      <w:r w:rsidRPr="001E2864">
        <w:rPr>
          <w:rFonts w:ascii="Times New Roman" w:hAnsi="Times New Roman" w:cs="Times New Roman"/>
          <w:b/>
          <w:bCs/>
          <w:sz w:val="24"/>
          <w:szCs w:val="24"/>
        </w:rPr>
        <w:t>Структура курсу</w:t>
      </w:r>
    </w:p>
    <w:p w14:paraId="1B209532" w14:textId="476095BA" w:rsidR="00F07774" w:rsidRDefault="00F07774" w:rsidP="001E2864">
      <w:pPr>
        <w:pStyle w:val="a4"/>
        <w:jc w:val="center"/>
        <w:rPr>
          <w:rFonts w:ascii="Times New Roman" w:hAnsi="Times New Roman" w:cs="Times New Roman"/>
          <w:sz w:val="24"/>
          <w:szCs w:val="24"/>
        </w:rPr>
      </w:pPr>
      <w:r>
        <w:rPr>
          <w:rFonts w:ascii="Times New Roman" w:hAnsi="Times New Roman" w:cs="Times New Roman"/>
          <w:sz w:val="24"/>
          <w:szCs w:val="24"/>
        </w:rPr>
        <w:t>ЛЕКЦІЇ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131322" w:rsidRPr="00C21973" w14:paraId="5DD4B4F5" w14:textId="77777777" w:rsidTr="00CC4883">
        <w:trPr>
          <w:trHeight w:val="276"/>
        </w:trPr>
        <w:tc>
          <w:tcPr>
            <w:tcW w:w="3513" w:type="pct"/>
          </w:tcPr>
          <w:p w14:paraId="65508A40" w14:textId="77777777" w:rsidR="00131322" w:rsidRPr="00131322" w:rsidRDefault="00131322" w:rsidP="00131322">
            <w:pPr>
              <w:spacing w:after="0" w:line="240" w:lineRule="auto"/>
              <w:jc w:val="both"/>
              <w:rPr>
                <w:rFonts w:ascii="Times New Roman" w:hAnsi="Times New Roman" w:cs="Times New Roman"/>
                <w:color w:val="000000"/>
                <w:sz w:val="24"/>
                <w:szCs w:val="24"/>
              </w:rPr>
            </w:pPr>
            <w:r w:rsidRPr="00131322">
              <w:rPr>
                <w:rFonts w:ascii="Times New Roman" w:hAnsi="Times New Roman" w:cs="Times New Roman"/>
                <w:sz w:val="24"/>
                <w:szCs w:val="24"/>
              </w:rPr>
              <w:t>1. Аналіз проблем отримання та обробки експериментальних даних</w:t>
            </w:r>
          </w:p>
        </w:tc>
      </w:tr>
      <w:tr w:rsidR="00131322" w:rsidRPr="00C21973" w14:paraId="57CFFB83" w14:textId="77777777" w:rsidTr="00CC4883">
        <w:trPr>
          <w:trHeight w:val="276"/>
        </w:trPr>
        <w:tc>
          <w:tcPr>
            <w:tcW w:w="3513" w:type="pct"/>
          </w:tcPr>
          <w:p w14:paraId="442EF092" w14:textId="77777777" w:rsidR="00131322" w:rsidRPr="00131322" w:rsidRDefault="00131322" w:rsidP="00131322">
            <w:pPr>
              <w:spacing w:after="0" w:line="240" w:lineRule="auto"/>
              <w:jc w:val="both"/>
              <w:rPr>
                <w:rFonts w:ascii="Times New Roman" w:hAnsi="Times New Roman" w:cs="Times New Roman"/>
                <w:color w:val="000000"/>
                <w:sz w:val="24"/>
                <w:szCs w:val="24"/>
              </w:rPr>
            </w:pPr>
            <w:r w:rsidRPr="00131322">
              <w:rPr>
                <w:rFonts w:ascii="Times New Roman" w:hAnsi="Times New Roman" w:cs="Times New Roman"/>
                <w:color w:val="000000"/>
                <w:sz w:val="24"/>
                <w:szCs w:val="24"/>
              </w:rPr>
              <w:t>2. Класифікація похибок вимірювання, які виникають при зборі експериментальних даних</w:t>
            </w:r>
          </w:p>
        </w:tc>
      </w:tr>
      <w:tr w:rsidR="00131322" w14:paraId="0C6AE844" w14:textId="77777777" w:rsidTr="00CC4883">
        <w:trPr>
          <w:trHeight w:val="276"/>
        </w:trPr>
        <w:tc>
          <w:tcPr>
            <w:tcW w:w="3513" w:type="pct"/>
          </w:tcPr>
          <w:p w14:paraId="60F0AEB3" w14:textId="77777777" w:rsidR="00131322" w:rsidRPr="00131322" w:rsidRDefault="00131322" w:rsidP="00131322">
            <w:pPr>
              <w:spacing w:after="0" w:line="240" w:lineRule="auto"/>
              <w:jc w:val="both"/>
              <w:rPr>
                <w:rFonts w:ascii="Times New Roman" w:hAnsi="Times New Roman" w:cs="Times New Roman"/>
                <w:color w:val="000000"/>
                <w:sz w:val="24"/>
                <w:szCs w:val="24"/>
              </w:rPr>
            </w:pPr>
            <w:r w:rsidRPr="00131322">
              <w:rPr>
                <w:rFonts w:ascii="Times New Roman" w:hAnsi="Times New Roman" w:cs="Times New Roman"/>
                <w:color w:val="000000"/>
                <w:sz w:val="24"/>
                <w:szCs w:val="24"/>
              </w:rPr>
              <w:t>3. </w:t>
            </w:r>
            <w:r w:rsidRPr="00131322">
              <w:rPr>
                <w:rFonts w:ascii="Times New Roman" w:hAnsi="Times New Roman" w:cs="Times New Roman"/>
                <w:sz w:val="24"/>
                <w:szCs w:val="24"/>
              </w:rPr>
              <w:t xml:space="preserve"> Методи та засоби вимірювання, які застосовуються для отримання експериментальних даних</w:t>
            </w:r>
          </w:p>
        </w:tc>
      </w:tr>
      <w:tr w:rsidR="00131322" w:rsidRPr="00075787" w14:paraId="1CAE5B4F" w14:textId="77777777" w:rsidTr="00CC4883">
        <w:trPr>
          <w:trHeight w:val="20"/>
        </w:trPr>
        <w:tc>
          <w:tcPr>
            <w:tcW w:w="3513" w:type="pct"/>
          </w:tcPr>
          <w:p w14:paraId="7C5D2701" w14:textId="77777777" w:rsidR="00131322" w:rsidRPr="00131322" w:rsidRDefault="00131322" w:rsidP="00131322">
            <w:pPr>
              <w:spacing w:after="0" w:line="240" w:lineRule="auto"/>
              <w:rPr>
                <w:rFonts w:ascii="Times New Roman" w:hAnsi="Times New Roman" w:cs="Times New Roman"/>
                <w:b/>
                <w:color w:val="000000"/>
                <w:sz w:val="24"/>
                <w:szCs w:val="24"/>
              </w:rPr>
            </w:pPr>
            <w:r w:rsidRPr="00131322">
              <w:rPr>
                <w:rFonts w:ascii="Times New Roman" w:hAnsi="Times New Roman" w:cs="Times New Roman"/>
                <w:sz w:val="24"/>
                <w:szCs w:val="24"/>
              </w:rPr>
              <w:t>4. </w:t>
            </w:r>
            <w:r w:rsidRPr="00131322">
              <w:rPr>
                <w:rFonts w:ascii="Times New Roman" w:hAnsi="Times New Roman" w:cs="Times New Roman"/>
                <w:color w:val="000000"/>
                <w:sz w:val="24"/>
                <w:szCs w:val="24"/>
              </w:rPr>
              <w:t>Методи оцінки точності експериментальних даних, отриманих при прямому, непрямому та багаторазовому вимірюваннях</w:t>
            </w:r>
          </w:p>
        </w:tc>
      </w:tr>
      <w:tr w:rsidR="00131322" w:rsidRPr="00570612" w14:paraId="3CDE4A61" w14:textId="77777777" w:rsidTr="00CC4883">
        <w:trPr>
          <w:trHeight w:val="20"/>
        </w:trPr>
        <w:tc>
          <w:tcPr>
            <w:tcW w:w="3513" w:type="pct"/>
          </w:tcPr>
          <w:p w14:paraId="67F1A89C" w14:textId="77777777" w:rsidR="00131322" w:rsidRPr="00131322" w:rsidRDefault="00131322" w:rsidP="00131322">
            <w:pPr>
              <w:spacing w:after="0" w:line="240" w:lineRule="auto"/>
              <w:jc w:val="both"/>
              <w:rPr>
                <w:rFonts w:ascii="Times New Roman" w:hAnsi="Times New Roman" w:cs="Times New Roman"/>
                <w:color w:val="000000"/>
                <w:sz w:val="24"/>
                <w:szCs w:val="24"/>
              </w:rPr>
            </w:pPr>
            <w:r w:rsidRPr="00131322">
              <w:rPr>
                <w:rFonts w:ascii="Times New Roman" w:hAnsi="Times New Roman" w:cs="Times New Roman"/>
                <w:color w:val="000000"/>
                <w:sz w:val="24"/>
                <w:szCs w:val="24"/>
              </w:rPr>
              <w:t>5. Методи обробки експериментальних даних, отриманих при сукупних та сумісних вимірюваннях</w:t>
            </w:r>
          </w:p>
        </w:tc>
      </w:tr>
      <w:tr w:rsidR="00131322" w:rsidRPr="00570612" w14:paraId="210FEB40" w14:textId="77777777" w:rsidTr="00CC4883">
        <w:trPr>
          <w:trHeight w:val="20"/>
        </w:trPr>
        <w:tc>
          <w:tcPr>
            <w:tcW w:w="3513" w:type="pct"/>
          </w:tcPr>
          <w:p w14:paraId="36D83FAF" w14:textId="77777777" w:rsidR="00131322" w:rsidRPr="00131322" w:rsidRDefault="00131322" w:rsidP="00131322">
            <w:pPr>
              <w:spacing w:after="0" w:line="240" w:lineRule="auto"/>
              <w:jc w:val="both"/>
              <w:rPr>
                <w:rFonts w:ascii="Times New Roman" w:hAnsi="Times New Roman" w:cs="Times New Roman"/>
                <w:color w:val="000000"/>
                <w:sz w:val="24"/>
                <w:szCs w:val="24"/>
              </w:rPr>
            </w:pPr>
            <w:r w:rsidRPr="00131322">
              <w:rPr>
                <w:rFonts w:ascii="Times New Roman" w:hAnsi="Times New Roman" w:cs="Times New Roman"/>
                <w:color w:val="000000"/>
                <w:sz w:val="24"/>
                <w:szCs w:val="24"/>
              </w:rPr>
              <w:t>6. </w:t>
            </w:r>
            <w:r w:rsidRPr="00131322">
              <w:rPr>
                <w:rFonts w:ascii="Times New Roman" w:hAnsi="Times New Roman" w:cs="Times New Roman"/>
                <w:sz w:val="24"/>
                <w:szCs w:val="24"/>
              </w:rPr>
              <w:t xml:space="preserve">Розробка </w:t>
            </w:r>
            <w:proofErr w:type="spellStart"/>
            <w:r w:rsidRPr="00131322">
              <w:rPr>
                <w:rFonts w:ascii="Times New Roman" w:hAnsi="Times New Roman" w:cs="Times New Roman"/>
                <w:sz w:val="24"/>
                <w:szCs w:val="24"/>
              </w:rPr>
              <w:t>однофакторних</w:t>
            </w:r>
            <w:proofErr w:type="spellEnd"/>
            <w:r w:rsidRPr="00131322">
              <w:rPr>
                <w:rFonts w:ascii="Times New Roman" w:hAnsi="Times New Roman" w:cs="Times New Roman"/>
                <w:sz w:val="24"/>
                <w:szCs w:val="24"/>
              </w:rPr>
              <w:t xml:space="preserve"> та багатофакторних моделей при обробці експериментальних даних</w:t>
            </w:r>
          </w:p>
        </w:tc>
      </w:tr>
      <w:tr w:rsidR="00131322" w:rsidRPr="00570612" w14:paraId="5063A664" w14:textId="77777777" w:rsidTr="00CC4883">
        <w:trPr>
          <w:trHeight w:val="20"/>
        </w:trPr>
        <w:tc>
          <w:tcPr>
            <w:tcW w:w="3513" w:type="pct"/>
          </w:tcPr>
          <w:p w14:paraId="7AC0C572" w14:textId="77777777" w:rsidR="00131322" w:rsidRPr="00131322" w:rsidRDefault="00131322" w:rsidP="00131322">
            <w:pPr>
              <w:spacing w:after="0" w:line="240" w:lineRule="auto"/>
              <w:jc w:val="both"/>
              <w:rPr>
                <w:rFonts w:ascii="Times New Roman" w:hAnsi="Times New Roman" w:cs="Times New Roman"/>
                <w:color w:val="000000"/>
                <w:sz w:val="24"/>
                <w:szCs w:val="24"/>
              </w:rPr>
            </w:pPr>
            <w:r w:rsidRPr="00131322">
              <w:rPr>
                <w:rFonts w:ascii="Times New Roman" w:hAnsi="Times New Roman" w:cs="Times New Roman"/>
                <w:color w:val="000000"/>
                <w:sz w:val="24"/>
                <w:szCs w:val="24"/>
              </w:rPr>
              <w:t>7. </w:t>
            </w:r>
            <w:r w:rsidRPr="00131322">
              <w:rPr>
                <w:rFonts w:ascii="Times New Roman" w:hAnsi="Times New Roman" w:cs="Times New Roman"/>
                <w:bCs/>
                <w:sz w:val="24"/>
                <w:szCs w:val="24"/>
              </w:rPr>
              <w:t>Оцінка невизначеності експериментальних даних</w:t>
            </w:r>
          </w:p>
        </w:tc>
      </w:tr>
    </w:tbl>
    <w:p w14:paraId="5095B272" w14:textId="77777777" w:rsidR="005947CD" w:rsidRDefault="005947CD" w:rsidP="001E2864">
      <w:pPr>
        <w:pStyle w:val="a4"/>
        <w:jc w:val="center"/>
        <w:rPr>
          <w:rFonts w:ascii="Times New Roman" w:hAnsi="Times New Roman" w:cs="Times New Roman"/>
          <w:sz w:val="24"/>
          <w:szCs w:val="24"/>
        </w:rPr>
      </w:pPr>
    </w:p>
    <w:p w14:paraId="4F2E35AF" w14:textId="7ADEC194" w:rsidR="00F07774" w:rsidRDefault="00131322" w:rsidP="001E2864">
      <w:pPr>
        <w:pStyle w:val="a4"/>
        <w:jc w:val="center"/>
        <w:rPr>
          <w:rFonts w:ascii="Times New Roman" w:hAnsi="Times New Roman" w:cs="Times New Roman"/>
          <w:sz w:val="24"/>
          <w:szCs w:val="24"/>
        </w:rPr>
      </w:pPr>
      <w:r w:rsidRPr="00131322">
        <w:rPr>
          <w:rFonts w:ascii="Times New Roman" w:hAnsi="Times New Roman" w:cs="Times New Roman"/>
          <w:sz w:val="24"/>
          <w:szCs w:val="24"/>
        </w:rPr>
        <w:t>ПРАКТИЧНІ</w:t>
      </w:r>
      <w:r w:rsidR="0020707F">
        <w:rPr>
          <w:rFonts w:ascii="Times New Roman" w:hAnsi="Times New Roman" w:cs="Times New Roman"/>
          <w:color w:val="FF0000"/>
          <w:sz w:val="24"/>
          <w:szCs w:val="24"/>
        </w:rPr>
        <w:t xml:space="preserve"> </w:t>
      </w:r>
      <w:r w:rsidR="001E2864">
        <w:rPr>
          <w:rFonts w:ascii="Times New Roman" w:hAnsi="Times New Roman" w:cs="Times New Roman"/>
          <w:sz w:val="24"/>
          <w:szCs w:val="24"/>
        </w:rPr>
        <w:t>ЗАНЯТТЯ</w:t>
      </w:r>
    </w:p>
    <w:p w14:paraId="78702B19" w14:textId="1709FCD9" w:rsidR="00131322" w:rsidRPr="000546D2" w:rsidRDefault="00131322" w:rsidP="00131322">
      <w:pPr>
        <w:pStyle w:val="a4"/>
        <w:spacing w:after="0" w:line="240" w:lineRule="auto"/>
        <w:ind w:left="0"/>
        <w:jc w:val="both"/>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131322" w:rsidRPr="00C21973" w14:paraId="4362F18B" w14:textId="77777777" w:rsidTr="00131322">
        <w:trPr>
          <w:trHeight w:val="140"/>
        </w:trPr>
        <w:tc>
          <w:tcPr>
            <w:tcW w:w="5000" w:type="pct"/>
          </w:tcPr>
          <w:p w14:paraId="02324DCE" w14:textId="77777777" w:rsidR="00131322" w:rsidRPr="00131322" w:rsidRDefault="00131322" w:rsidP="00131322">
            <w:pPr>
              <w:spacing w:after="0" w:line="240" w:lineRule="auto"/>
              <w:ind w:firstLine="30"/>
              <w:rPr>
                <w:rFonts w:ascii="Times New Roman" w:hAnsi="Times New Roman" w:cs="Times New Roman"/>
                <w:color w:val="000000"/>
                <w:sz w:val="24"/>
                <w:szCs w:val="24"/>
              </w:rPr>
            </w:pPr>
            <w:r w:rsidRPr="00131322">
              <w:rPr>
                <w:rFonts w:ascii="Times New Roman" w:hAnsi="Times New Roman" w:cs="Times New Roman"/>
                <w:sz w:val="24"/>
                <w:szCs w:val="24"/>
              </w:rPr>
              <w:t>Пр.1. Обробка експериментальних даних при прямих однократних вимірюваннях</w:t>
            </w:r>
          </w:p>
        </w:tc>
      </w:tr>
      <w:tr w:rsidR="00131322" w:rsidRPr="00C21973" w14:paraId="7B4A9DE2" w14:textId="77777777" w:rsidTr="00131322">
        <w:trPr>
          <w:trHeight w:val="140"/>
        </w:trPr>
        <w:tc>
          <w:tcPr>
            <w:tcW w:w="5000" w:type="pct"/>
          </w:tcPr>
          <w:p w14:paraId="45D941DB" w14:textId="77777777" w:rsidR="00131322" w:rsidRPr="00131322" w:rsidRDefault="00131322" w:rsidP="00131322">
            <w:pPr>
              <w:spacing w:after="0" w:line="240" w:lineRule="auto"/>
              <w:ind w:firstLine="30"/>
              <w:rPr>
                <w:rFonts w:ascii="Times New Roman" w:hAnsi="Times New Roman" w:cs="Times New Roman"/>
                <w:sz w:val="24"/>
                <w:szCs w:val="24"/>
              </w:rPr>
            </w:pPr>
            <w:r w:rsidRPr="00131322">
              <w:rPr>
                <w:rFonts w:ascii="Times New Roman" w:hAnsi="Times New Roman" w:cs="Times New Roman"/>
                <w:sz w:val="24"/>
                <w:szCs w:val="24"/>
              </w:rPr>
              <w:t>Пр.2. Обробка експериментальних даних при непрямих вимірюваннях</w:t>
            </w:r>
          </w:p>
        </w:tc>
      </w:tr>
      <w:tr w:rsidR="00131322" w:rsidRPr="00C21973" w14:paraId="1C444AEC" w14:textId="77777777" w:rsidTr="00131322">
        <w:trPr>
          <w:trHeight w:val="140"/>
        </w:trPr>
        <w:tc>
          <w:tcPr>
            <w:tcW w:w="5000" w:type="pct"/>
          </w:tcPr>
          <w:p w14:paraId="7897D5EB" w14:textId="77777777" w:rsidR="00131322" w:rsidRPr="00131322" w:rsidRDefault="00131322" w:rsidP="00131322">
            <w:pPr>
              <w:spacing w:after="0" w:line="240" w:lineRule="auto"/>
              <w:ind w:firstLine="30"/>
              <w:rPr>
                <w:rFonts w:ascii="Times New Roman" w:hAnsi="Times New Roman" w:cs="Times New Roman"/>
                <w:sz w:val="24"/>
                <w:szCs w:val="24"/>
              </w:rPr>
            </w:pPr>
            <w:r w:rsidRPr="00131322">
              <w:rPr>
                <w:rFonts w:ascii="Times New Roman" w:hAnsi="Times New Roman" w:cs="Times New Roman"/>
                <w:sz w:val="24"/>
                <w:szCs w:val="24"/>
              </w:rPr>
              <w:t>Пр.3. Обробка експериментальних даних при</w:t>
            </w:r>
          </w:p>
          <w:p w14:paraId="73F68B15" w14:textId="77777777" w:rsidR="00131322" w:rsidRPr="00131322" w:rsidRDefault="00131322" w:rsidP="00131322">
            <w:pPr>
              <w:spacing w:after="0" w:line="240" w:lineRule="auto"/>
              <w:ind w:firstLine="30"/>
              <w:rPr>
                <w:rFonts w:ascii="Times New Roman" w:hAnsi="Times New Roman" w:cs="Times New Roman"/>
                <w:color w:val="000000"/>
                <w:sz w:val="24"/>
                <w:szCs w:val="24"/>
              </w:rPr>
            </w:pPr>
            <w:r w:rsidRPr="00131322">
              <w:rPr>
                <w:rFonts w:ascii="Times New Roman" w:hAnsi="Times New Roman" w:cs="Times New Roman"/>
                <w:sz w:val="24"/>
                <w:szCs w:val="24"/>
              </w:rPr>
              <w:t>багатократних вимірюваннях</w:t>
            </w:r>
          </w:p>
        </w:tc>
      </w:tr>
      <w:tr w:rsidR="00131322" w:rsidRPr="00C21973" w14:paraId="79A34582" w14:textId="77777777" w:rsidTr="00131322">
        <w:trPr>
          <w:trHeight w:val="140"/>
        </w:trPr>
        <w:tc>
          <w:tcPr>
            <w:tcW w:w="5000" w:type="pct"/>
          </w:tcPr>
          <w:p w14:paraId="02FAF3BD" w14:textId="77777777" w:rsidR="00131322" w:rsidRPr="00131322" w:rsidRDefault="00131322" w:rsidP="00131322">
            <w:pPr>
              <w:spacing w:after="0" w:line="240" w:lineRule="auto"/>
              <w:ind w:firstLine="30"/>
              <w:rPr>
                <w:rFonts w:ascii="Times New Roman" w:hAnsi="Times New Roman" w:cs="Times New Roman"/>
                <w:color w:val="000000"/>
                <w:sz w:val="24"/>
                <w:szCs w:val="24"/>
              </w:rPr>
            </w:pPr>
            <w:r w:rsidRPr="00131322">
              <w:rPr>
                <w:rFonts w:ascii="Times New Roman" w:hAnsi="Times New Roman" w:cs="Times New Roman"/>
                <w:color w:val="000000"/>
                <w:sz w:val="24"/>
                <w:szCs w:val="24"/>
              </w:rPr>
              <w:t>Пр.4. О</w:t>
            </w:r>
            <w:r w:rsidRPr="00131322">
              <w:rPr>
                <w:rFonts w:ascii="Times New Roman" w:hAnsi="Times New Roman" w:cs="Times New Roman"/>
                <w:sz w:val="24"/>
                <w:szCs w:val="24"/>
              </w:rPr>
              <w:t>бробка експериментальних даних при сумісних вимірюваннях на базі методу найменших квадратів</w:t>
            </w:r>
          </w:p>
        </w:tc>
      </w:tr>
      <w:tr w:rsidR="00131322" w14:paraId="1684E08A" w14:textId="77777777" w:rsidTr="00131322">
        <w:trPr>
          <w:trHeight w:val="140"/>
        </w:trPr>
        <w:tc>
          <w:tcPr>
            <w:tcW w:w="5000" w:type="pct"/>
          </w:tcPr>
          <w:p w14:paraId="07AE7428" w14:textId="77777777" w:rsidR="00131322" w:rsidRPr="00131322" w:rsidRDefault="00131322" w:rsidP="00131322">
            <w:pPr>
              <w:pStyle w:val="2"/>
              <w:spacing w:after="0"/>
              <w:ind w:firstLine="30"/>
              <w:rPr>
                <w:b w:val="0"/>
                <w:color w:val="000000"/>
                <w:sz w:val="24"/>
                <w:szCs w:val="24"/>
              </w:rPr>
            </w:pPr>
            <w:r w:rsidRPr="00131322">
              <w:rPr>
                <w:b w:val="0"/>
                <w:color w:val="000000"/>
                <w:sz w:val="24"/>
                <w:szCs w:val="24"/>
              </w:rPr>
              <w:t>Пр.5. О</w:t>
            </w:r>
            <w:r w:rsidRPr="00131322">
              <w:rPr>
                <w:b w:val="0"/>
                <w:sz w:val="24"/>
                <w:szCs w:val="24"/>
              </w:rPr>
              <w:t>бробка експериментальних даних з оцінкою невизначеності вимірювань</w:t>
            </w:r>
          </w:p>
        </w:tc>
      </w:tr>
      <w:tr w:rsidR="00131322" w14:paraId="6F0CE886" w14:textId="77777777" w:rsidTr="00131322">
        <w:trPr>
          <w:trHeight w:val="140"/>
        </w:trPr>
        <w:tc>
          <w:tcPr>
            <w:tcW w:w="5000" w:type="pct"/>
          </w:tcPr>
          <w:p w14:paraId="02A6D1F2" w14:textId="77777777" w:rsidR="00131322" w:rsidRPr="00131322" w:rsidRDefault="00131322" w:rsidP="00131322">
            <w:pPr>
              <w:spacing w:after="0" w:line="240" w:lineRule="auto"/>
              <w:ind w:firstLine="30"/>
              <w:rPr>
                <w:rFonts w:ascii="Times New Roman" w:hAnsi="Times New Roman" w:cs="Times New Roman"/>
                <w:color w:val="000000"/>
                <w:sz w:val="24"/>
                <w:szCs w:val="24"/>
              </w:rPr>
            </w:pPr>
            <w:r w:rsidRPr="00131322">
              <w:rPr>
                <w:rFonts w:ascii="Times New Roman" w:hAnsi="Times New Roman" w:cs="Times New Roman"/>
                <w:color w:val="000000"/>
                <w:sz w:val="24"/>
                <w:szCs w:val="24"/>
              </w:rPr>
              <w:t>Пр.6</w:t>
            </w:r>
            <w:r w:rsidRPr="00131322">
              <w:rPr>
                <w:rFonts w:ascii="Times New Roman" w:hAnsi="Times New Roman" w:cs="Times New Roman"/>
                <w:sz w:val="24"/>
                <w:szCs w:val="24"/>
              </w:rPr>
              <w:t xml:space="preserve"> Обробка експериментальних даних зі складанням бюджету невизначеності</w:t>
            </w:r>
          </w:p>
        </w:tc>
      </w:tr>
    </w:tbl>
    <w:p w14:paraId="0EEC4C5E" w14:textId="77777777" w:rsidR="00E4734F" w:rsidRDefault="00E4734F" w:rsidP="00E4734F">
      <w:pPr>
        <w:spacing w:after="0" w:line="240" w:lineRule="auto"/>
        <w:rPr>
          <w:rFonts w:ascii="Times New Roman" w:hAnsi="Times New Roman" w:cs="Times New Roman"/>
          <w:b/>
          <w:bCs/>
          <w:sz w:val="24"/>
          <w:szCs w:val="24"/>
        </w:rPr>
      </w:pPr>
    </w:p>
    <w:p w14:paraId="6449A5BA" w14:textId="12CACC3F" w:rsidR="001A6F61" w:rsidRPr="003C6C29" w:rsidRDefault="00595839" w:rsidP="003C6C29">
      <w:pPr>
        <w:pStyle w:val="a4"/>
        <w:numPr>
          <w:ilvl w:val="0"/>
          <w:numId w:val="1"/>
        </w:numPr>
        <w:spacing w:after="0" w:line="240" w:lineRule="auto"/>
        <w:jc w:val="center"/>
        <w:rPr>
          <w:rFonts w:ascii="Times New Roman" w:hAnsi="Times New Roman" w:cs="Times New Roman"/>
          <w:b/>
          <w:bCs/>
          <w:sz w:val="24"/>
          <w:szCs w:val="24"/>
        </w:rPr>
      </w:pPr>
      <w:r w:rsidRPr="003C6C29">
        <w:rPr>
          <w:rFonts w:ascii="Times New Roman" w:hAnsi="Times New Roman" w:cs="Times New Roman"/>
          <w:b/>
          <w:bCs/>
          <w:sz w:val="24"/>
          <w:szCs w:val="24"/>
        </w:rPr>
        <w:t>Технічне обладнання та/або програмне забезпечення</w:t>
      </w:r>
    </w:p>
    <w:tbl>
      <w:tblPr>
        <w:tblStyle w:val="a3"/>
        <w:tblW w:w="0" w:type="auto"/>
        <w:tblInd w:w="720" w:type="dxa"/>
        <w:tblLook w:val="04A0" w:firstRow="1" w:lastRow="0" w:firstColumn="1" w:lastColumn="0" w:noHBand="0" w:noVBand="1"/>
      </w:tblPr>
      <w:tblGrid>
        <w:gridCol w:w="976"/>
        <w:gridCol w:w="3828"/>
        <w:gridCol w:w="3685"/>
      </w:tblGrid>
      <w:tr w:rsidR="00595839" w14:paraId="6A909EAB" w14:textId="77777777" w:rsidTr="00662C44">
        <w:tc>
          <w:tcPr>
            <w:tcW w:w="976" w:type="dxa"/>
          </w:tcPr>
          <w:p w14:paraId="1021F727" w14:textId="1464D6B3" w:rsidR="00595839" w:rsidRPr="00662C44" w:rsidRDefault="00662C44" w:rsidP="00662C44">
            <w:pPr>
              <w:pStyle w:val="a4"/>
              <w:ind w:left="0"/>
              <w:jc w:val="center"/>
              <w:rPr>
                <w:rFonts w:ascii="Times New Roman" w:hAnsi="Times New Roman" w:cs="Times New Roman"/>
                <w:sz w:val="24"/>
                <w:szCs w:val="24"/>
              </w:rPr>
            </w:pPr>
            <w:r w:rsidRPr="00662C44">
              <w:rPr>
                <w:rFonts w:ascii="Times New Roman" w:hAnsi="Times New Roman" w:cs="Times New Roman"/>
                <w:sz w:val="24"/>
                <w:szCs w:val="24"/>
              </w:rPr>
              <w:t>№ роботи (шифр)</w:t>
            </w:r>
          </w:p>
        </w:tc>
        <w:tc>
          <w:tcPr>
            <w:tcW w:w="3828" w:type="dxa"/>
          </w:tcPr>
          <w:p w14:paraId="02135A5B" w14:textId="339E1658" w:rsidR="00595839" w:rsidRPr="00662C44" w:rsidRDefault="00662C44" w:rsidP="00662C44">
            <w:pPr>
              <w:pStyle w:val="a4"/>
              <w:ind w:left="0"/>
              <w:jc w:val="center"/>
              <w:rPr>
                <w:rFonts w:ascii="Times New Roman" w:hAnsi="Times New Roman" w:cs="Times New Roman"/>
                <w:sz w:val="24"/>
                <w:szCs w:val="24"/>
              </w:rPr>
            </w:pPr>
            <w:r w:rsidRPr="00662C44">
              <w:rPr>
                <w:rFonts w:ascii="Times New Roman" w:hAnsi="Times New Roman" w:cs="Times New Roman"/>
                <w:sz w:val="24"/>
                <w:szCs w:val="24"/>
              </w:rPr>
              <w:t>Назва роботи</w:t>
            </w:r>
          </w:p>
        </w:tc>
        <w:tc>
          <w:tcPr>
            <w:tcW w:w="3685" w:type="dxa"/>
          </w:tcPr>
          <w:p w14:paraId="3B7DF79A" w14:textId="4047F8D2" w:rsidR="00595839" w:rsidRPr="00662C44" w:rsidRDefault="00662C44" w:rsidP="00662C44">
            <w:pPr>
              <w:pStyle w:val="a4"/>
              <w:ind w:left="0"/>
              <w:jc w:val="center"/>
              <w:rPr>
                <w:rFonts w:ascii="Times New Roman" w:hAnsi="Times New Roman" w:cs="Times New Roman"/>
                <w:sz w:val="24"/>
                <w:szCs w:val="24"/>
              </w:rPr>
            </w:pPr>
            <w:r w:rsidRPr="00662C44">
              <w:rPr>
                <w:rFonts w:ascii="Times New Roman" w:hAnsi="Times New Roman" w:cs="Times New Roman"/>
                <w:sz w:val="24"/>
                <w:szCs w:val="24"/>
              </w:rPr>
              <w:t>Інструменти, обладнання та програмне забезпечення, що застосовуються при проведенні роботи</w:t>
            </w:r>
          </w:p>
        </w:tc>
      </w:tr>
      <w:tr w:rsidR="000546D2" w14:paraId="1FA9953C" w14:textId="77777777" w:rsidTr="00662C44">
        <w:tc>
          <w:tcPr>
            <w:tcW w:w="976" w:type="dxa"/>
          </w:tcPr>
          <w:p w14:paraId="49240127" w14:textId="210A3FBE" w:rsidR="000546D2" w:rsidRDefault="000546D2" w:rsidP="00F07774">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3828" w:type="dxa"/>
          </w:tcPr>
          <w:p w14:paraId="054D18C0" w14:textId="73DF9F04" w:rsidR="000546D2" w:rsidRDefault="00131322" w:rsidP="00B34D55">
            <w:pPr>
              <w:rPr>
                <w:rFonts w:ascii="Times New Roman" w:hAnsi="Times New Roman" w:cs="Times New Roman"/>
                <w:sz w:val="24"/>
                <w:szCs w:val="24"/>
              </w:rPr>
            </w:pPr>
            <w:r w:rsidRPr="00131322">
              <w:rPr>
                <w:rFonts w:ascii="Times New Roman" w:hAnsi="Times New Roman" w:cs="Times New Roman"/>
                <w:sz w:val="24"/>
                <w:szCs w:val="24"/>
              </w:rPr>
              <w:t>Обробка експериментальних даних при прямих однократних вимірюваннях</w:t>
            </w:r>
          </w:p>
        </w:tc>
        <w:tc>
          <w:tcPr>
            <w:tcW w:w="3685" w:type="dxa"/>
            <w:vMerge w:val="restart"/>
          </w:tcPr>
          <w:p w14:paraId="7FF33CBD" w14:textId="77777777" w:rsidR="00A30BB5" w:rsidRPr="00D20548" w:rsidRDefault="00A30BB5" w:rsidP="000546D2">
            <w:pPr>
              <w:pStyle w:val="a4"/>
              <w:ind w:left="0"/>
              <w:jc w:val="center"/>
              <w:rPr>
                <w:rFonts w:ascii="Times New Roman" w:hAnsi="Times New Roman" w:cs="Times New Roman"/>
                <w:sz w:val="24"/>
                <w:szCs w:val="24"/>
                <w:lang w:val="ru-RU"/>
              </w:rPr>
            </w:pPr>
          </w:p>
          <w:p w14:paraId="6A40C368" w14:textId="77777777" w:rsidR="00A30BB5" w:rsidRPr="00D20548" w:rsidRDefault="00A30BB5" w:rsidP="000546D2">
            <w:pPr>
              <w:pStyle w:val="a4"/>
              <w:ind w:left="0"/>
              <w:jc w:val="center"/>
              <w:rPr>
                <w:rFonts w:ascii="Times New Roman" w:hAnsi="Times New Roman" w:cs="Times New Roman"/>
                <w:sz w:val="24"/>
                <w:szCs w:val="24"/>
                <w:lang w:val="ru-RU"/>
              </w:rPr>
            </w:pPr>
          </w:p>
          <w:p w14:paraId="6ACB0501" w14:textId="77777777" w:rsidR="00A30BB5" w:rsidRPr="00D20548" w:rsidRDefault="00A30BB5" w:rsidP="000546D2">
            <w:pPr>
              <w:pStyle w:val="a4"/>
              <w:ind w:left="0"/>
              <w:jc w:val="center"/>
              <w:rPr>
                <w:rFonts w:ascii="Times New Roman" w:hAnsi="Times New Roman" w:cs="Times New Roman"/>
                <w:sz w:val="24"/>
                <w:szCs w:val="24"/>
                <w:lang w:val="ru-RU"/>
              </w:rPr>
            </w:pPr>
          </w:p>
          <w:p w14:paraId="56554D7F" w14:textId="77777777" w:rsidR="00A30BB5" w:rsidRPr="00D20548" w:rsidRDefault="00A30BB5" w:rsidP="000546D2">
            <w:pPr>
              <w:pStyle w:val="a4"/>
              <w:ind w:left="0"/>
              <w:jc w:val="center"/>
              <w:rPr>
                <w:rFonts w:ascii="Times New Roman" w:hAnsi="Times New Roman" w:cs="Times New Roman"/>
                <w:sz w:val="24"/>
                <w:szCs w:val="24"/>
                <w:lang w:val="ru-RU"/>
              </w:rPr>
            </w:pPr>
          </w:p>
          <w:p w14:paraId="6AE4ED9D" w14:textId="77777777" w:rsidR="00A30BB5" w:rsidRPr="00D20548" w:rsidRDefault="00A30BB5" w:rsidP="000546D2">
            <w:pPr>
              <w:pStyle w:val="a4"/>
              <w:ind w:left="0"/>
              <w:jc w:val="center"/>
              <w:rPr>
                <w:rFonts w:ascii="Times New Roman" w:hAnsi="Times New Roman" w:cs="Times New Roman"/>
                <w:sz w:val="24"/>
                <w:szCs w:val="24"/>
                <w:lang w:val="ru-RU"/>
              </w:rPr>
            </w:pPr>
          </w:p>
          <w:p w14:paraId="1D740107" w14:textId="23D730DC" w:rsidR="00A30BB5" w:rsidRPr="00131322" w:rsidRDefault="000546D2" w:rsidP="000546D2">
            <w:pPr>
              <w:pStyle w:val="a4"/>
              <w:ind w:left="0"/>
              <w:jc w:val="center"/>
              <w:rPr>
                <w:rFonts w:ascii="Times New Roman" w:hAnsi="Times New Roman" w:cs="Times New Roman"/>
                <w:sz w:val="24"/>
                <w:szCs w:val="24"/>
                <w:lang w:val="en-US"/>
              </w:rPr>
            </w:pPr>
            <w:r>
              <w:rPr>
                <w:rFonts w:ascii="Times New Roman" w:hAnsi="Times New Roman" w:cs="Times New Roman"/>
                <w:sz w:val="24"/>
                <w:szCs w:val="24"/>
                <w:lang w:val="en-US"/>
              </w:rPr>
              <w:t>Office</w:t>
            </w:r>
            <w:r w:rsidRPr="00D20548">
              <w:rPr>
                <w:rFonts w:ascii="Times New Roman" w:hAnsi="Times New Roman" w:cs="Times New Roman"/>
                <w:sz w:val="24"/>
                <w:szCs w:val="24"/>
                <w:lang w:val="ru-RU"/>
              </w:rPr>
              <w:t xml:space="preserve"> 365</w:t>
            </w:r>
            <w:r>
              <w:rPr>
                <w:rFonts w:ascii="Times New Roman" w:hAnsi="Times New Roman" w:cs="Times New Roman"/>
                <w:sz w:val="24"/>
                <w:szCs w:val="24"/>
              </w:rPr>
              <w:t>;</w:t>
            </w:r>
            <w:r w:rsidR="00131322">
              <w:rPr>
                <w:rFonts w:ascii="Times New Roman" w:hAnsi="Times New Roman" w:cs="Times New Roman"/>
                <w:sz w:val="24"/>
                <w:szCs w:val="24"/>
              </w:rPr>
              <w:t xml:space="preserve"> середовище програмування </w:t>
            </w:r>
            <w:r w:rsidR="00131322">
              <w:rPr>
                <w:rFonts w:ascii="Times New Roman" w:hAnsi="Times New Roman" w:cs="Times New Roman"/>
                <w:sz w:val="24"/>
                <w:szCs w:val="24"/>
                <w:lang w:val="en-US"/>
              </w:rPr>
              <w:t>LabView,</w:t>
            </w:r>
          </w:p>
          <w:p w14:paraId="79BB4095" w14:textId="2297BEDE" w:rsidR="000546D2" w:rsidRPr="000546D2" w:rsidRDefault="000546D2" w:rsidP="000546D2">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A30BB5">
              <w:rPr>
                <w:rFonts w:ascii="Times New Roman" w:hAnsi="Times New Roman" w:cs="Times New Roman"/>
                <w:sz w:val="24"/>
                <w:szCs w:val="24"/>
              </w:rPr>
              <w:t>ПК з доступом до мережі Інтернет</w:t>
            </w:r>
          </w:p>
        </w:tc>
      </w:tr>
      <w:tr w:rsidR="000546D2" w14:paraId="346B03B9" w14:textId="77777777" w:rsidTr="000546D2">
        <w:trPr>
          <w:trHeight w:val="926"/>
        </w:trPr>
        <w:tc>
          <w:tcPr>
            <w:tcW w:w="976" w:type="dxa"/>
          </w:tcPr>
          <w:p w14:paraId="47CED113" w14:textId="213C114D" w:rsidR="000546D2" w:rsidRDefault="000546D2" w:rsidP="00F07774">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c>
          <w:tcPr>
            <w:tcW w:w="3828" w:type="dxa"/>
          </w:tcPr>
          <w:p w14:paraId="64379B2B" w14:textId="0CDB539D" w:rsidR="000546D2" w:rsidRDefault="00131322" w:rsidP="00F07774">
            <w:pPr>
              <w:pStyle w:val="a4"/>
              <w:ind w:left="0"/>
              <w:jc w:val="both"/>
              <w:rPr>
                <w:rFonts w:ascii="Times New Roman" w:hAnsi="Times New Roman" w:cs="Times New Roman"/>
                <w:sz w:val="24"/>
                <w:szCs w:val="24"/>
              </w:rPr>
            </w:pPr>
            <w:r w:rsidRPr="00131322">
              <w:rPr>
                <w:rFonts w:ascii="Times New Roman" w:hAnsi="Times New Roman" w:cs="Times New Roman"/>
                <w:sz w:val="24"/>
                <w:szCs w:val="24"/>
              </w:rPr>
              <w:t>Обробка експериментальних даних при непрямих вимірюваннях</w:t>
            </w:r>
          </w:p>
        </w:tc>
        <w:tc>
          <w:tcPr>
            <w:tcW w:w="3685" w:type="dxa"/>
            <w:vMerge/>
          </w:tcPr>
          <w:p w14:paraId="4448B596" w14:textId="4F19302E" w:rsidR="000546D2" w:rsidRDefault="000546D2" w:rsidP="00D94254">
            <w:pPr>
              <w:pStyle w:val="a4"/>
              <w:ind w:left="0"/>
              <w:rPr>
                <w:rFonts w:ascii="Times New Roman" w:hAnsi="Times New Roman" w:cs="Times New Roman"/>
                <w:sz w:val="24"/>
                <w:szCs w:val="24"/>
              </w:rPr>
            </w:pPr>
          </w:p>
        </w:tc>
      </w:tr>
      <w:tr w:rsidR="000546D2" w14:paraId="38D03861" w14:textId="77777777" w:rsidTr="00662C44">
        <w:tc>
          <w:tcPr>
            <w:tcW w:w="976" w:type="dxa"/>
          </w:tcPr>
          <w:p w14:paraId="087AADF2" w14:textId="18707012" w:rsidR="000546D2" w:rsidRDefault="000546D2" w:rsidP="00F07774">
            <w:pPr>
              <w:pStyle w:val="a4"/>
              <w:ind w:left="0"/>
              <w:jc w:val="both"/>
              <w:rPr>
                <w:rFonts w:ascii="Times New Roman" w:hAnsi="Times New Roman" w:cs="Times New Roman"/>
                <w:sz w:val="24"/>
                <w:szCs w:val="24"/>
              </w:rPr>
            </w:pPr>
            <w:r>
              <w:rPr>
                <w:rFonts w:ascii="Times New Roman" w:hAnsi="Times New Roman" w:cs="Times New Roman"/>
                <w:sz w:val="24"/>
                <w:szCs w:val="24"/>
              </w:rPr>
              <w:t>3</w:t>
            </w:r>
          </w:p>
        </w:tc>
        <w:tc>
          <w:tcPr>
            <w:tcW w:w="3828" w:type="dxa"/>
          </w:tcPr>
          <w:p w14:paraId="060A5923" w14:textId="77777777" w:rsidR="00131322" w:rsidRPr="00131322" w:rsidRDefault="00131322" w:rsidP="00131322">
            <w:pPr>
              <w:ind w:firstLine="30"/>
              <w:rPr>
                <w:rFonts w:ascii="Times New Roman" w:hAnsi="Times New Roman" w:cs="Times New Roman"/>
                <w:sz w:val="24"/>
                <w:szCs w:val="24"/>
              </w:rPr>
            </w:pPr>
            <w:r w:rsidRPr="00131322">
              <w:rPr>
                <w:rFonts w:ascii="Times New Roman" w:hAnsi="Times New Roman" w:cs="Times New Roman"/>
                <w:sz w:val="24"/>
                <w:szCs w:val="24"/>
              </w:rPr>
              <w:t>Обробка експериментальних даних при</w:t>
            </w:r>
          </w:p>
          <w:p w14:paraId="656FD94E" w14:textId="560A35F5" w:rsidR="000546D2" w:rsidRDefault="00131322" w:rsidP="00131322">
            <w:pPr>
              <w:pStyle w:val="a4"/>
              <w:ind w:left="0"/>
              <w:jc w:val="both"/>
              <w:rPr>
                <w:rFonts w:ascii="Times New Roman" w:hAnsi="Times New Roman" w:cs="Times New Roman"/>
                <w:sz w:val="24"/>
                <w:szCs w:val="24"/>
              </w:rPr>
            </w:pPr>
            <w:r w:rsidRPr="00131322">
              <w:rPr>
                <w:rFonts w:ascii="Times New Roman" w:hAnsi="Times New Roman" w:cs="Times New Roman"/>
                <w:sz w:val="24"/>
                <w:szCs w:val="24"/>
              </w:rPr>
              <w:t>багатократних вимірюваннях</w:t>
            </w:r>
          </w:p>
        </w:tc>
        <w:tc>
          <w:tcPr>
            <w:tcW w:w="3685" w:type="dxa"/>
            <w:vMerge/>
          </w:tcPr>
          <w:p w14:paraId="0EF06E9D" w14:textId="51A3A22E" w:rsidR="000546D2" w:rsidRPr="00D94254" w:rsidRDefault="000546D2" w:rsidP="00D94254">
            <w:pPr>
              <w:pStyle w:val="a4"/>
              <w:ind w:left="0"/>
              <w:rPr>
                <w:rFonts w:ascii="Times New Roman" w:hAnsi="Times New Roman" w:cs="Times New Roman"/>
                <w:sz w:val="24"/>
                <w:szCs w:val="24"/>
              </w:rPr>
            </w:pPr>
          </w:p>
        </w:tc>
      </w:tr>
      <w:tr w:rsidR="000546D2" w14:paraId="17A8F465" w14:textId="77777777" w:rsidTr="00662C44">
        <w:tc>
          <w:tcPr>
            <w:tcW w:w="976" w:type="dxa"/>
          </w:tcPr>
          <w:p w14:paraId="270FB5AF" w14:textId="2C8825C0" w:rsidR="000546D2" w:rsidRDefault="000546D2" w:rsidP="00F07774">
            <w:pPr>
              <w:pStyle w:val="a4"/>
              <w:ind w:left="0"/>
              <w:jc w:val="both"/>
              <w:rPr>
                <w:rFonts w:ascii="Times New Roman" w:hAnsi="Times New Roman" w:cs="Times New Roman"/>
                <w:sz w:val="24"/>
                <w:szCs w:val="24"/>
              </w:rPr>
            </w:pPr>
            <w:r>
              <w:rPr>
                <w:rFonts w:ascii="Times New Roman" w:hAnsi="Times New Roman" w:cs="Times New Roman"/>
                <w:sz w:val="24"/>
                <w:szCs w:val="24"/>
              </w:rPr>
              <w:t>4</w:t>
            </w:r>
          </w:p>
        </w:tc>
        <w:tc>
          <w:tcPr>
            <w:tcW w:w="3828" w:type="dxa"/>
          </w:tcPr>
          <w:p w14:paraId="20B9C940" w14:textId="0ED1D8ED" w:rsidR="000546D2" w:rsidRDefault="00131322" w:rsidP="00F07774">
            <w:pPr>
              <w:pStyle w:val="a4"/>
              <w:ind w:left="0"/>
              <w:jc w:val="both"/>
              <w:rPr>
                <w:rFonts w:ascii="Times New Roman" w:hAnsi="Times New Roman" w:cs="Times New Roman"/>
                <w:sz w:val="24"/>
                <w:szCs w:val="24"/>
              </w:rPr>
            </w:pPr>
            <w:r w:rsidRPr="00131322">
              <w:rPr>
                <w:rFonts w:ascii="Times New Roman" w:hAnsi="Times New Roman" w:cs="Times New Roman"/>
                <w:color w:val="000000"/>
                <w:sz w:val="24"/>
                <w:szCs w:val="24"/>
              </w:rPr>
              <w:t>О</w:t>
            </w:r>
            <w:r w:rsidRPr="00131322">
              <w:rPr>
                <w:rFonts w:ascii="Times New Roman" w:hAnsi="Times New Roman" w:cs="Times New Roman"/>
                <w:sz w:val="24"/>
                <w:szCs w:val="24"/>
              </w:rPr>
              <w:t>бробка експериментальних даних при сумісних вимірюваннях на базі методу найменших квадратів</w:t>
            </w:r>
          </w:p>
        </w:tc>
        <w:tc>
          <w:tcPr>
            <w:tcW w:w="3685" w:type="dxa"/>
            <w:vMerge/>
          </w:tcPr>
          <w:p w14:paraId="126A6B74" w14:textId="72184570" w:rsidR="000546D2" w:rsidRDefault="000546D2" w:rsidP="00D94254">
            <w:pPr>
              <w:pStyle w:val="a4"/>
              <w:ind w:left="0"/>
              <w:rPr>
                <w:rFonts w:ascii="Times New Roman" w:hAnsi="Times New Roman" w:cs="Times New Roman"/>
                <w:sz w:val="24"/>
                <w:szCs w:val="24"/>
              </w:rPr>
            </w:pPr>
          </w:p>
        </w:tc>
      </w:tr>
      <w:tr w:rsidR="000546D2" w14:paraId="02B40E91" w14:textId="77777777" w:rsidTr="00662C44">
        <w:tc>
          <w:tcPr>
            <w:tcW w:w="976" w:type="dxa"/>
          </w:tcPr>
          <w:p w14:paraId="117FC5F3" w14:textId="7991F0A5" w:rsidR="000546D2" w:rsidRDefault="000546D2" w:rsidP="00F07774">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828" w:type="dxa"/>
          </w:tcPr>
          <w:p w14:paraId="6DD9A71C" w14:textId="3D08FC4A" w:rsidR="000546D2" w:rsidRDefault="00131322" w:rsidP="00F07774">
            <w:pPr>
              <w:pStyle w:val="a4"/>
              <w:ind w:left="0"/>
              <w:jc w:val="both"/>
              <w:rPr>
                <w:rFonts w:ascii="Times New Roman" w:hAnsi="Times New Roman" w:cs="Times New Roman"/>
                <w:sz w:val="24"/>
                <w:szCs w:val="24"/>
              </w:rPr>
            </w:pPr>
            <w:r w:rsidRPr="00131322">
              <w:rPr>
                <w:rFonts w:ascii="Times New Roman" w:hAnsi="Times New Roman" w:cs="Times New Roman"/>
                <w:sz w:val="24"/>
                <w:szCs w:val="24"/>
              </w:rPr>
              <w:t>Обробка експериментальних даних з оцінкою невизначеності вимірювань</w:t>
            </w:r>
          </w:p>
        </w:tc>
        <w:tc>
          <w:tcPr>
            <w:tcW w:w="3685" w:type="dxa"/>
            <w:vMerge/>
          </w:tcPr>
          <w:p w14:paraId="51ECC0FA" w14:textId="3B8F8AB4" w:rsidR="000546D2" w:rsidRDefault="000546D2" w:rsidP="00D94254">
            <w:pPr>
              <w:pStyle w:val="a4"/>
              <w:ind w:left="0"/>
              <w:rPr>
                <w:rFonts w:ascii="Times New Roman" w:hAnsi="Times New Roman" w:cs="Times New Roman"/>
                <w:sz w:val="24"/>
                <w:szCs w:val="24"/>
              </w:rPr>
            </w:pPr>
          </w:p>
        </w:tc>
      </w:tr>
      <w:tr w:rsidR="000546D2" w14:paraId="46850EB4" w14:textId="77777777" w:rsidTr="00662C44">
        <w:tc>
          <w:tcPr>
            <w:tcW w:w="976" w:type="dxa"/>
          </w:tcPr>
          <w:p w14:paraId="5384D1A2" w14:textId="6EC9E14D" w:rsidR="000546D2" w:rsidRDefault="000546D2" w:rsidP="00F07774">
            <w:pPr>
              <w:pStyle w:val="a4"/>
              <w:ind w:left="0"/>
              <w:jc w:val="both"/>
              <w:rPr>
                <w:rFonts w:ascii="Times New Roman" w:hAnsi="Times New Roman" w:cs="Times New Roman"/>
                <w:sz w:val="24"/>
                <w:szCs w:val="24"/>
              </w:rPr>
            </w:pPr>
            <w:r>
              <w:rPr>
                <w:rFonts w:ascii="Times New Roman" w:hAnsi="Times New Roman" w:cs="Times New Roman"/>
                <w:sz w:val="24"/>
                <w:szCs w:val="24"/>
              </w:rPr>
              <w:t>6</w:t>
            </w:r>
          </w:p>
        </w:tc>
        <w:tc>
          <w:tcPr>
            <w:tcW w:w="3828" w:type="dxa"/>
          </w:tcPr>
          <w:p w14:paraId="296B2884" w14:textId="01960013" w:rsidR="000546D2" w:rsidRDefault="00131322" w:rsidP="00F07774">
            <w:pPr>
              <w:pStyle w:val="a4"/>
              <w:ind w:left="0"/>
              <w:jc w:val="both"/>
              <w:rPr>
                <w:rFonts w:ascii="Times New Roman" w:hAnsi="Times New Roman" w:cs="Times New Roman"/>
                <w:sz w:val="24"/>
                <w:szCs w:val="24"/>
              </w:rPr>
            </w:pPr>
            <w:r w:rsidRPr="00131322">
              <w:rPr>
                <w:rFonts w:ascii="Times New Roman" w:hAnsi="Times New Roman" w:cs="Times New Roman"/>
                <w:sz w:val="24"/>
                <w:szCs w:val="24"/>
              </w:rPr>
              <w:t>Обробка експериментальних даних зі складанням бюджету невизначеності</w:t>
            </w:r>
          </w:p>
        </w:tc>
        <w:tc>
          <w:tcPr>
            <w:tcW w:w="3685" w:type="dxa"/>
            <w:vMerge/>
          </w:tcPr>
          <w:p w14:paraId="0EFE22AD" w14:textId="319EBC07" w:rsidR="000546D2" w:rsidRDefault="000546D2" w:rsidP="00D94254">
            <w:pPr>
              <w:pStyle w:val="a4"/>
              <w:ind w:left="0"/>
              <w:rPr>
                <w:rFonts w:ascii="Times New Roman" w:hAnsi="Times New Roman" w:cs="Times New Roman"/>
                <w:sz w:val="24"/>
                <w:szCs w:val="24"/>
              </w:rPr>
            </w:pPr>
          </w:p>
        </w:tc>
      </w:tr>
    </w:tbl>
    <w:p w14:paraId="71FF79F8" w14:textId="70F70571" w:rsidR="001E2864" w:rsidRPr="00595839" w:rsidRDefault="001E2864" w:rsidP="00F07774">
      <w:pPr>
        <w:pStyle w:val="a4"/>
        <w:jc w:val="both"/>
        <w:rPr>
          <w:rFonts w:ascii="Times New Roman" w:hAnsi="Times New Roman" w:cs="Times New Roman"/>
          <w:sz w:val="24"/>
          <w:szCs w:val="24"/>
        </w:rPr>
      </w:pPr>
    </w:p>
    <w:p w14:paraId="4F98C50C" w14:textId="18A80841" w:rsidR="001E2864" w:rsidRPr="00115CC9" w:rsidRDefault="00BB15C6" w:rsidP="00115CC9">
      <w:pPr>
        <w:pStyle w:val="a4"/>
        <w:numPr>
          <w:ilvl w:val="0"/>
          <w:numId w:val="1"/>
        </w:numPr>
        <w:jc w:val="center"/>
        <w:rPr>
          <w:rFonts w:ascii="Times New Roman" w:hAnsi="Times New Roman" w:cs="Times New Roman"/>
          <w:b/>
          <w:bCs/>
          <w:sz w:val="24"/>
          <w:szCs w:val="24"/>
        </w:rPr>
      </w:pPr>
      <w:r w:rsidRPr="00115CC9">
        <w:rPr>
          <w:rFonts w:ascii="Times New Roman" w:hAnsi="Times New Roman" w:cs="Times New Roman"/>
          <w:b/>
          <w:bCs/>
          <w:sz w:val="24"/>
          <w:szCs w:val="24"/>
        </w:rPr>
        <w:t>Система оцінювання та вимоги</w:t>
      </w:r>
    </w:p>
    <w:p w14:paraId="01516D53" w14:textId="3A09F0C8" w:rsidR="00BB15C6" w:rsidRPr="00115CC9" w:rsidRDefault="00BB15C6" w:rsidP="00A264BE">
      <w:pPr>
        <w:pStyle w:val="a4"/>
        <w:numPr>
          <w:ilvl w:val="1"/>
          <w:numId w:val="1"/>
        </w:numPr>
        <w:ind w:left="0" w:firstLine="720"/>
        <w:jc w:val="both"/>
        <w:rPr>
          <w:rFonts w:ascii="Times New Roman" w:hAnsi="Times New Roman" w:cs="Times New Roman"/>
          <w:sz w:val="24"/>
          <w:szCs w:val="24"/>
        </w:rPr>
      </w:pPr>
      <w:r w:rsidRPr="00115CC9">
        <w:rPr>
          <w:rFonts w:ascii="Times New Roman" w:hAnsi="Times New Roman" w:cs="Times New Roman"/>
          <w:sz w:val="24"/>
          <w:szCs w:val="24"/>
        </w:rPr>
        <w:t>Навчальні досягнення здобувачів вищої освіти за результатами вивчення курсу оцінюватимуться за шкалою, що наведена нижче:</w:t>
      </w:r>
    </w:p>
    <w:tbl>
      <w:tblPr>
        <w:tblW w:w="5970" w:type="dxa"/>
        <w:jc w:val="center"/>
        <w:tblLayout w:type="fixed"/>
        <w:tblCellMar>
          <w:left w:w="0" w:type="dxa"/>
          <w:right w:w="0" w:type="dxa"/>
        </w:tblCellMar>
        <w:tblLook w:val="04A0" w:firstRow="1" w:lastRow="0" w:firstColumn="1" w:lastColumn="0" w:noHBand="0" w:noVBand="1"/>
      </w:tblPr>
      <w:tblGrid>
        <w:gridCol w:w="2985"/>
        <w:gridCol w:w="2985"/>
      </w:tblGrid>
      <w:tr w:rsidR="00BB15C6" w:rsidRPr="00115CC9" w14:paraId="29731331" w14:textId="77777777" w:rsidTr="00BB15C6">
        <w:trPr>
          <w:cantSplit/>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14:paraId="56FA43A8" w14:textId="77777777" w:rsidR="00BB15C6" w:rsidRPr="00115CC9" w:rsidRDefault="00BB15C6">
            <w:pPr>
              <w:autoSpaceDE w:val="0"/>
              <w:snapToGrid w:val="0"/>
              <w:spacing w:line="256" w:lineRule="auto"/>
              <w:jc w:val="center"/>
              <w:rPr>
                <w:rFonts w:ascii="Times New Roman" w:hAnsi="Times New Roman" w:cs="Times New Roman"/>
                <w:b/>
                <w:bCs/>
                <w:sz w:val="24"/>
                <w:szCs w:val="24"/>
                <w:lang w:val="ru-RU"/>
              </w:rPr>
            </w:pPr>
            <w:proofErr w:type="spellStart"/>
            <w:r w:rsidRPr="00115CC9">
              <w:rPr>
                <w:rFonts w:ascii="Times New Roman" w:hAnsi="Times New Roman" w:cs="Times New Roman"/>
                <w:b/>
                <w:bCs/>
                <w:sz w:val="24"/>
                <w:szCs w:val="24"/>
                <w:lang w:val="ru-RU"/>
              </w:rPr>
              <w:t>Рейтингова</w:t>
            </w:r>
            <w:proofErr w:type="spellEnd"/>
          </w:p>
        </w:tc>
        <w:tc>
          <w:tcPr>
            <w:tcW w:w="2985"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5A026895" w14:textId="77777777" w:rsidR="00BB15C6" w:rsidRPr="00115CC9" w:rsidRDefault="00BB15C6">
            <w:pPr>
              <w:autoSpaceDE w:val="0"/>
              <w:snapToGrid w:val="0"/>
              <w:spacing w:line="256" w:lineRule="auto"/>
              <w:jc w:val="center"/>
              <w:rPr>
                <w:rFonts w:ascii="Times New Roman" w:hAnsi="Times New Roman" w:cs="Times New Roman"/>
                <w:b/>
                <w:sz w:val="24"/>
                <w:szCs w:val="24"/>
                <w:lang w:val="ru-RU"/>
              </w:rPr>
            </w:pPr>
            <w:proofErr w:type="spellStart"/>
            <w:r w:rsidRPr="00115CC9">
              <w:rPr>
                <w:rFonts w:ascii="Times New Roman" w:hAnsi="Times New Roman" w:cs="Times New Roman"/>
                <w:b/>
                <w:bCs/>
                <w:sz w:val="24"/>
                <w:szCs w:val="24"/>
                <w:lang w:val="ru-RU"/>
              </w:rPr>
              <w:t>Інституційна</w:t>
            </w:r>
            <w:proofErr w:type="spellEnd"/>
          </w:p>
        </w:tc>
      </w:tr>
      <w:tr w:rsidR="00BB15C6" w:rsidRPr="00115CC9" w14:paraId="573FF886" w14:textId="77777777" w:rsidTr="00BB15C6">
        <w:trPr>
          <w:cantSplit/>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14:paraId="3EB40A54" w14:textId="77777777" w:rsidR="00BB15C6" w:rsidRPr="00115CC9" w:rsidRDefault="00BB15C6">
            <w:pPr>
              <w:autoSpaceDE w:val="0"/>
              <w:snapToGrid w:val="0"/>
              <w:spacing w:line="256" w:lineRule="auto"/>
              <w:jc w:val="center"/>
              <w:rPr>
                <w:rFonts w:ascii="Times New Roman" w:hAnsi="Times New Roman" w:cs="Times New Roman"/>
                <w:bCs/>
                <w:sz w:val="24"/>
                <w:szCs w:val="24"/>
                <w:lang w:val="ru-RU"/>
              </w:rPr>
            </w:pPr>
            <w:r w:rsidRPr="00115CC9">
              <w:rPr>
                <w:rFonts w:ascii="Times New Roman" w:hAnsi="Times New Roman" w:cs="Times New Roman"/>
                <w:bCs/>
                <w:sz w:val="24"/>
                <w:szCs w:val="24"/>
                <w:lang w:val="ru-RU"/>
              </w:rPr>
              <w:t>90…100</w:t>
            </w:r>
          </w:p>
        </w:tc>
        <w:tc>
          <w:tcPr>
            <w:tcW w:w="2985"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1BFD15F4" w14:textId="77777777" w:rsidR="00BB15C6" w:rsidRPr="00115CC9" w:rsidRDefault="00BB15C6" w:rsidP="003C6C29">
            <w:pPr>
              <w:autoSpaceDE w:val="0"/>
              <w:snapToGrid w:val="0"/>
              <w:spacing w:line="256" w:lineRule="auto"/>
              <w:jc w:val="center"/>
              <w:rPr>
                <w:rFonts w:ascii="Times New Roman" w:hAnsi="Times New Roman" w:cs="Times New Roman"/>
                <w:sz w:val="24"/>
                <w:szCs w:val="24"/>
                <w:lang w:val="ru-RU"/>
              </w:rPr>
            </w:pPr>
            <w:proofErr w:type="spellStart"/>
            <w:r w:rsidRPr="00115CC9">
              <w:rPr>
                <w:rFonts w:ascii="Times New Roman" w:hAnsi="Times New Roman" w:cs="Times New Roman"/>
                <w:sz w:val="24"/>
                <w:szCs w:val="24"/>
                <w:lang w:val="ru-RU"/>
              </w:rPr>
              <w:t>відмінно</w:t>
            </w:r>
            <w:proofErr w:type="spellEnd"/>
            <w:r w:rsidRPr="00115CC9">
              <w:rPr>
                <w:rFonts w:ascii="Times New Roman" w:hAnsi="Times New Roman" w:cs="Times New Roman"/>
                <w:sz w:val="24"/>
                <w:szCs w:val="24"/>
                <w:lang w:val="ru-RU"/>
              </w:rPr>
              <w:t xml:space="preserve"> / </w:t>
            </w:r>
            <w:proofErr w:type="spellStart"/>
            <w:r w:rsidRPr="00115CC9">
              <w:rPr>
                <w:rFonts w:ascii="Times New Roman" w:hAnsi="Times New Roman" w:cs="Times New Roman"/>
                <w:sz w:val="24"/>
                <w:szCs w:val="24"/>
                <w:lang w:val="ru-RU"/>
              </w:rPr>
              <w:t>Excellent</w:t>
            </w:r>
            <w:proofErr w:type="spellEnd"/>
          </w:p>
        </w:tc>
      </w:tr>
      <w:tr w:rsidR="00BB15C6" w:rsidRPr="00115CC9" w14:paraId="0B5B49B5" w14:textId="77777777" w:rsidTr="00BB15C6">
        <w:trPr>
          <w:cantSplit/>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14:paraId="4C2E0013" w14:textId="77777777" w:rsidR="00BB15C6" w:rsidRPr="00115CC9" w:rsidRDefault="00BB15C6">
            <w:pPr>
              <w:autoSpaceDE w:val="0"/>
              <w:snapToGrid w:val="0"/>
              <w:spacing w:line="256" w:lineRule="auto"/>
              <w:jc w:val="center"/>
              <w:rPr>
                <w:rFonts w:ascii="Times New Roman" w:hAnsi="Times New Roman" w:cs="Times New Roman"/>
                <w:bCs/>
                <w:sz w:val="24"/>
                <w:szCs w:val="24"/>
                <w:lang w:val="ru-RU"/>
              </w:rPr>
            </w:pPr>
            <w:r w:rsidRPr="00115CC9">
              <w:rPr>
                <w:rFonts w:ascii="Times New Roman" w:hAnsi="Times New Roman" w:cs="Times New Roman"/>
                <w:bCs/>
                <w:sz w:val="24"/>
                <w:szCs w:val="24"/>
                <w:lang w:val="ru-RU"/>
              </w:rPr>
              <w:t>74…89</w:t>
            </w:r>
          </w:p>
        </w:tc>
        <w:tc>
          <w:tcPr>
            <w:tcW w:w="2985"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1BC5B91D" w14:textId="77777777" w:rsidR="00BB15C6" w:rsidRPr="00115CC9" w:rsidRDefault="00BB15C6" w:rsidP="003C6C29">
            <w:pPr>
              <w:autoSpaceDE w:val="0"/>
              <w:snapToGrid w:val="0"/>
              <w:spacing w:line="256" w:lineRule="auto"/>
              <w:jc w:val="center"/>
              <w:rPr>
                <w:rFonts w:ascii="Times New Roman" w:hAnsi="Times New Roman" w:cs="Times New Roman"/>
                <w:sz w:val="24"/>
                <w:szCs w:val="24"/>
                <w:lang w:val="ru-RU"/>
              </w:rPr>
            </w:pPr>
            <w:r w:rsidRPr="00115CC9">
              <w:rPr>
                <w:rFonts w:ascii="Times New Roman" w:hAnsi="Times New Roman" w:cs="Times New Roman"/>
                <w:sz w:val="24"/>
                <w:szCs w:val="24"/>
                <w:lang w:val="ru-RU"/>
              </w:rPr>
              <w:t>добре / Good</w:t>
            </w:r>
          </w:p>
        </w:tc>
      </w:tr>
      <w:tr w:rsidR="00BB15C6" w:rsidRPr="00115CC9" w14:paraId="11CD302F" w14:textId="77777777" w:rsidTr="00BB15C6">
        <w:trPr>
          <w:cantSplit/>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14:paraId="482752C2" w14:textId="77777777" w:rsidR="00BB15C6" w:rsidRPr="00115CC9" w:rsidRDefault="00BB15C6">
            <w:pPr>
              <w:autoSpaceDE w:val="0"/>
              <w:snapToGrid w:val="0"/>
              <w:spacing w:line="256" w:lineRule="auto"/>
              <w:jc w:val="center"/>
              <w:rPr>
                <w:rFonts w:ascii="Times New Roman" w:hAnsi="Times New Roman" w:cs="Times New Roman"/>
                <w:bCs/>
                <w:sz w:val="24"/>
                <w:szCs w:val="24"/>
                <w:lang w:val="ru-RU"/>
              </w:rPr>
            </w:pPr>
            <w:r w:rsidRPr="00115CC9">
              <w:rPr>
                <w:rFonts w:ascii="Times New Roman" w:hAnsi="Times New Roman" w:cs="Times New Roman"/>
                <w:bCs/>
                <w:sz w:val="24"/>
                <w:szCs w:val="24"/>
                <w:lang w:val="ru-RU"/>
              </w:rPr>
              <w:t>60…73</w:t>
            </w:r>
          </w:p>
        </w:tc>
        <w:tc>
          <w:tcPr>
            <w:tcW w:w="2985"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279ECA8C" w14:textId="77777777" w:rsidR="00BB15C6" w:rsidRPr="00115CC9" w:rsidRDefault="00BB15C6" w:rsidP="003C6C29">
            <w:pPr>
              <w:autoSpaceDE w:val="0"/>
              <w:snapToGrid w:val="0"/>
              <w:spacing w:line="256" w:lineRule="auto"/>
              <w:jc w:val="center"/>
              <w:rPr>
                <w:rFonts w:ascii="Times New Roman" w:hAnsi="Times New Roman" w:cs="Times New Roman"/>
                <w:sz w:val="24"/>
                <w:szCs w:val="24"/>
                <w:lang w:val="ru-RU"/>
              </w:rPr>
            </w:pPr>
            <w:proofErr w:type="spellStart"/>
            <w:r w:rsidRPr="00115CC9">
              <w:rPr>
                <w:rFonts w:ascii="Times New Roman" w:hAnsi="Times New Roman" w:cs="Times New Roman"/>
                <w:sz w:val="24"/>
                <w:szCs w:val="24"/>
                <w:lang w:val="ru-RU"/>
              </w:rPr>
              <w:t>задовільно</w:t>
            </w:r>
            <w:proofErr w:type="spellEnd"/>
            <w:r w:rsidRPr="00115CC9">
              <w:rPr>
                <w:rFonts w:ascii="Times New Roman" w:hAnsi="Times New Roman" w:cs="Times New Roman"/>
                <w:sz w:val="24"/>
                <w:szCs w:val="24"/>
                <w:lang w:val="ru-RU"/>
              </w:rPr>
              <w:t xml:space="preserve"> / </w:t>
            </w:r>
            <w:proofErr w:type="spellStart"/>
            <w:r w:rsidRPr="00115CC9">
              <w:rPr>
                <w:rFonts w:ascii="Times New Roman" w:hAnsi="Times New Roman" w:cs="Times New Roman"/>
                <w:sz w:val="24"/>
                <w:szCs w:val="24"/>
                <w:lang w:val="ru-RU"/>
              </w:rPr>
              <w:t>Satisfactory</w:t>
            </w:r>
            <w:proofErr w:type="spellEnd"/>
          </w:p>
        </w:tc>
      </w:tr>
      <w:tr w:rsidR="00BB15C6" w:rsidRPr="00115CC9" w14:paraId="5C84E374" w14:textId="77777777" w:rsidTr="00BB15C6">
        <w:trPr>
          <w:cantSplit/>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14:paraId="07BE2DF4" w14:textId="77777777" w:rsidR="00BB15C6" w:rsidRPr="00115CC9" w:rsidRDefault="00BB15C6">
            <w:pPr>
              <w:autoSpaceDE w:val="0"/>
              <w:snapToGrid w:val="0"/>
              <w:spacing w:line="256" w:lineRule="auto"/>
              <w:jc w:val="center"/>
              <w:rPr>
                <w:rFonts w:ascii="Times New Roman" w:hAnsi="Times New Roman" w:cs="Times New Roman"/>
                <w:bCs/>
                <w:sz w:val="24"/>
                <w:szCs w:val="24"/>
                <w:lang w:val="ru-RU"/>
              </w:rPr>
            </w:pPr>
            <w:r w:rsidRPr="00115CC9">
              <w:rPr>
                <w:rFonts w:ascii="Times New Roman" w:hAnsi="Times New Roman" w:cs="Times New Roman"/>
                <w:bCs/>
                <w:sz w:val="24"/>
                <w:szCs w:val="24"/>
                <w:lang w:val="ru-RU"/>
              </w:rPr>
              <w:t>0…59</w:t>
            </w:r>
          </w:p>
        </w:tc>
        <w:tc>
          <w:tcPr>
            <w:tcW w:w="2985"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25F5A9EE" w14:textId="77777777" w:rsidR="00BB15C6" w:rsidRPr="00115CC9" w:rsidRDefault="00BB15C6" w:rsidP="003C6C29">
            <w:pPr>
              <w:autoSpaceDE w:val="0"/>
              <w:snapToGrid w:val="0"/>
              <w:spacing w:line="256" w:lineRule="auto"/>
              <w:jc w:val="center"/>
              <w:rPr>
                <w:rFonts w:ascii="Times New Roman" w:hAnsi="Times New Roman" w:cs="Times New Roman"/>
                <w:sz w:val="24"/>
                <w:szCs w:val="24"/>
                <w:lang w:val="ru-RU"/>
              </w:rPr>
            </w:pPr>
            <w:proofErr w:type="spellStart"/>
            <w:r w:rsidRPr="00115CC9">
              <w:rPr>
                <w:rFonts w:ascii="Times New Roman" w:hAnsi="Times New Roman" w:cs="Times New Roman"/>
                <w:sz w:val="24"/>
                <w:szCs w:val="24"/>
                <w:lang w:val="ru-RU"/>
              </w:rPr>
              <w:t>незадовільно</w:t>
            </w:r>
            <w:proofErr w:type="spellEnd"/>
            <w:r w:rsidRPr="00115CC9">
              <w:rPr>
                <w:rFonts w:ascii="Times New Roman" w:hAnsi="Times New Roman" w:cs="Times New Roman"/>
                <w:sz w:val="24"/>
                <w:szCs w:val="24"/>
                <w:lang w:val="ru-RU"/>
              </w:rPr>
              <w:t xml:space="preserve"> / </w:t>
            </w:r>
            <w:proofErr w:type="spellStart"/>
            <w:r w:rsidRPr="00115CC9">
              <w:rPr>
                <w:rFonts w:ascii="Times New Roman" w:hAnsi="Times New Roman" w:cs="Times New Roman"/>
                <w:sz w:val="24"/>
                <w:szCs w:val="24"/>
                <w:lang w:val="ru-RU"/>
              </w:rPr>
              <w:t>Fail</w:t>
            </w:r>
            <w:proofErr w:type="spellEnd"/>
          </w:p>
        </w:tc>
      </w:tr>
    </w:tbl>
    <w:p w14:paraId="74546F17" w14:textId="77777777" w:rsidR="00B957BA" w:rsidRDefault="00B957BA" w:rsidP="00B957BA">
      <w:pPr>
        <w:pStyle w:val="a4"/>
        <w:spacing w:line="264" w:lineRule="auto"/>
        <w:ind w:left="567"/>
        <w:jc w:val="both"/>
        <w:rPr>
          <w:rFonts w:ascii="Times New Roman" w:hAnsi="Times New Roman" w:cs="Times New Roman"/>
          <w:sz w:val="24"/>
          <w:szCs w:val="24"/>
          <w:lang w:eastAsia="ru-RU"/>
        </w:rPr>
      </w:pPr>
    </w:p>
    <w:p w14:paraId="7116CABB" w14:textId="4BC58A38" w:rsidR="00BB15C6" w:rsidRPr="00115CC9" w:rsidRDefault="00BB15C6" w:rsidP="00115CC9">
      <w:pPr>
        <w:pStyle w:val="a4"/>
        <w:numPr>
          <w:ilvl w:val="1"/>
          <w:numId w:val="3"/>
        </w:numPr>
        <w:spacing w:line="264" w:lineRule="auto"/>
        <w:ind w:left="0" w:firstLine="567"/>
        <w:jc w:val="both"/>
        <w:rPr>
          <w:rFonts w:ascii="Times New Roman" w:hAnsi="Times New Roman" w:cs="Times New Roman"/>
          <w:sz w:val="24"/>
          <w:szCs w:val="24"/>
          <w:lang w:eastAsia="ru-RU"/>
        </w:rPr>
      </w:pPr>
      <w:r w:rsidRPr="00115CC9">
        <w:rPr>
          <w:rFonts w:ascii="Times New Roman" w:hAnsi="Times New Roman" w:cs="Times New Roman"/>
          <w:sz w:val="24"/>
          <w:szCs w:val="24"/>
        </w:rPr>
        <w:t>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61355E11" w14:textId="3EB63A73" w:rsidR="00BB15C6" w:rsidRDefault="00115CC9" w:rsidP="00115CC9">
      <w:pPr>
        <w:pStyle w:val="a4"/>
        <w:spacing w:line="264" w:lineRule="auto"/>
        <w:ind w:left="0" w:firstLine="720"/>
        <w:jc w:val="both"/>
        <w:rPr>
          <w:rFonts w:ascii="Times New Roman" w:hAnsi="Times New Roman" w:cs="Times New Roman"/>
          <w:sz w:val="24"/>
          <w:szCs w:val="24"/>
        </w:rPr>
      </w:pPr>
      <w:r w:rsidRPr="00115CC9">
        <w:rPr>
          <w:rFonts w:ascii="Times New Roman" w:hAnsi="Times New Roman" w:cs="Times New Roman"/>
          <w:sz w:val="24"/>
          <w:szCs w:val="24"/>
        </w:rPr>
        <w:t xml:space="preserve">Поточна успішність складається з оцінок за </w:t>
      </w:r>
      <w:r w:rsidR="002E5956">
        <w:rPr>
          <w:rFonts w:ascii="Times New Roman" w:hAnsi="Times New Roman" w:cs="Times New Roman"/>
          <w:sz w:val="24"/>
          <w:szCs w:val="24"/>
        </w:rPr>
        <w:t>практичні</w:t>
      </w:r>
      <w:r w:rsidR="00844669">
        <w:rPr>
          <w:rFonts w:ascii="Times New Roman" w:hAnsi="Times New Roman" w:cs="Times New Roman"/>
          <w:sz w:val="24"/>
          <w:szCs w:val="24"/>
        </w:rPr>
        <w:t xml:space="preserve"> заняття</w:t>
      </w:r>
      <w:r w:rsidRPr="00115CC9">
        <w:rPr>
          <w:rFonts w:ascii="Times New Roman" w:hAnsi="Times New Roman" w:cs="Times New Roman"/>
          <w:sz w:val="24"/>
          <w:szCs w:val="24"/>
        </w:rPr>
        <w:t xml:space="preserve"> (оцінюється </w:t>
      </w:r>
      <w:r w:rsidR="002E5956">
        <w:rPr>
          <w:rFonts w:ascii="Times New Roman" w:hAnsi="Times New Roman" w:cs="Times New Roman"/>
          <w:sz w:val="24"/>
          <w:szCs w:val="24"/>
        </w:rPr>
        <w:t>6</w:t>
      </w:r>
      <w:r w:rsidRPr="00115CC9">
        <w:rPr>
          <w:rFonts w:ascii="Times New Roman" w:hAnsi="Times New Roman" w:cs="Times New Roman"/>
          <w:sz w:val="24"/>
          <w:szCs w:val="24"/>
        </w:rPr>
        <w:t xml:space="preserve"> </w:t>
      </w:r>
      <w:r w:rsidR="002E5956">
        <w:rPr>
          <w:rFonts w:ascii="Times New Roman" w:hAnsi="Times New Roman" w:cs="Times New Roman"/>
          <w:sz w:val="24"/>
          <w:szCs w:val="24"/>
        </w:rPr>
        <w:t>практичних робіт</w:t>
      </w:r>
      <w:r w:rsidRPr="00115CC9">
        <w:rPr>
          <w:rFonts w:ascii="Times New Roman" w:hAnsi="Times New Roman" w:cs="Times New Roman"/>
          <w:sz w:val="24"/>
          <w:szCs w:val="24"/>
        </w:rPr>
        <w:t xml:space="preserve">, </w:t>
      </w:r>
      <w:r>
        <w:rPr>
          <w:rFonts w:ascii="Times New Roman" w:hAnsi="Times New Roman" w:cs="Times New Roman"/>
          <w:sz w:val="24"/>
          <w:szCs w:val="24"/>
        </w:rPr>
        <w:t xml:space="preserve">виконання </w:t>
      </w:r>
      <w:r w:rsidR="00260B82">
        <w:rPr>
          <w:rFonts w:ascii="Times New Roman" w:hAnsi="Times New Roman" w:cs="Times New Roman"/>
          <w:sz w:val="24"/>
          <w:szCs w:val="24"/>
        </w:rPr>
        <w:t xml:space="preserve">кожної з </w:t>
      </w:r>
      <w:r>
        <w:rPr>
          <w:rFonts w:ascii="Times New Roman" w:hAnsi="Times New Roman" w:cs="Times New Roman"/>
          <w:sz w:val="24"/>
          <w:szCs w:val="24"/>
        </w:rPr>
        <w:t>яких</w:t>
      </w:r>
      <w:r w:rsidRPr="00115CC9">
        <w:rPr>
          <w:rFonts w:ascii="Times New Roman" w:hAnsi="Times New Roman" w:cs="Times New Roman"/>
          <w:sz w:val="24"/>
          <w:szCs w:val="24"/>
        </w:rPr>
        <w:t xml:space="preserve"> максимально може принести здобувачу вищої освіти </w:t>
      </w:r>
      <w:r w:rsidR="00844669">
        <w:rPr>
          <w:rFonts w:ascii="Times New Roman" w:hAnsi="Times New Roman" w:cs="Times New Roman"/>
          <w:sz w:val="24"/>
          <w:szCs w:val="24"/>
        </w:rPr>
        <w:t>5</w:t>
      </w:r>
      <w:r w:rsidRPr="00115CC9">
        <w:rPr>
          <w:rFonts w:ascii="Times New Roman" w:hAnsi="Times New Roman" w:cs="Times New Roman"/>
          <w:sz w:val="24"/>
          <w:szCs w:val="24"/>
        </w:rPr>
        <w:t xml:space="preserve"> балів)</w:t>
      </w:r>
      <w:r>
        <w:rPr>
          <w:rFonts w:ascii="Times New Roman" w:hAnsi="Times New Roman" w:cs="Times New Roman"/>
          <w:sz w:val="24"/>
          <w:szCs w:val="24"/>
        </w:rPr>
        <w:t xml:space="preserve"> та контрольні роботи, кожна з яких оцінюється максимально у </w:t>
      </w:r>
      <w:r w:rsidR="00844669">
        <w:rPr>
          <w:rFonts w:ascii="Times New Roman" w:hAnsi="Times New Roman" w:cs="Times New Roman"/>
          <w:sz w:val="24"/>
          <w:szCs w:val="24"/>
        </w:rPr>
        <w:t>3</w:t>
      </w:r>
      <w:r w:rsidR="002E5956">
        <w:rPr>
          <w:rFonts w:ascii="Times New Roman" w:hAnsi="Times New Roman" w:cs="Times New Roman"/>
          <w:sz w:val="24"/>
          <w:szCs w:val="24"/>
        </w:rPr>
        <w:t>5</w:t>
      </w:r>
      <w:r>
        <w:rPr>
          <w:rFonts w:ascii="Times New Roman" w:hAnsi="Times New Roman" w:cs="Times New Roman"/>
          <w:sz w:val="24"/>
          <w:szCs w:val="24"/>
        </w:rPr>
        <w:t xml:space="preserve"> балів</w:t>
      </w:r>
      <w:r w:rsidRPr="00115CC9">
        <w:rPr>
          <w:rFonts w:ascii="Times New Roman" w:hAnsi="Times New Roman" w:cs="Times New Roman"/>
          <w:sz w:val="24"/>
          <w:szCs w:val="24"/>
        </w:rPr>
        <w:t xml:space="preserve">. Отримані бали за </w:t>
      </w:r>
      <w:r>
        <w:rPr>
          <w:rFonts w:ascii="Times New Roman" w:hAnsi="Times New Roman" w:cs="Times New Roman"/>
          <w:sz w:val="24"/>
          <w:szCs w:val="24"/>
        </w:rPr>
        <w:t>контрольні роботи</w:t>
      </w:r>
      <w:r w:rsidRPr="00115CC9">
        <w:rPr>
          <w:rFonts w:ascii="Times New Roman" w:hAnsi="Times New Roman" w:cs="Times New Roman"/>
          <w:sz w:val="24"/>
          <w:szCs w:val="24"/>
        </w:rPr>
        <w:t xml:space="preserve"> та </w:t>
      </w:r>
      <w:r w:rsidR="002E5956">
        <w:rPr>
          <w:rFonts w:ascii="Times New Roman" w:hAnsi="Times New Roman" w:cs="Times New Roman"/>
          <w:sz w:val="24"/>
          <w:szCs w:val="24"/>
        </w:rPr>
        <w:t>практичні завдання</w:t>
      </w:r>
      <w:r w:rsidRPr="00115CC9">
        <w:rPr>
          <w:rFonts w:ascii="Times New Roman" w:hAnsi="Times New Roman" w:cs="Times New Roman"/>
          <w:sz w:val="24"/>
          <w:szCs w:val="24"/>
        </w:rPr>
        <w:t xml:space="preserve">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r>
        <w:rPr>
          <w:rFonts w:ascii="Times New Roman" w:hAnsi="Times New Roman" w:cs="Times New Roman"/>
          <w:sz w:val="24"/>
          <w:szCs w:val="24"/>
        </w:rPr>
        <w:t>.</w:t>
      </w:r>
    </w:p>
    <w:p w14:paraId="12737714" w14:textId="6BF176F0" w:rsidR="00A264BE" w:rsidRDefault="00A264BE" w:rsidP="00115CC9">
      <w:pPr>
        <w:pStyle w:val="a4"/>
        <w:spacing w:line="264" w:lineRule="auto"/>
        <w:ind w:left="0" w:firstLine="720"/>
        <w:jc w:val="both"/>
        <w:rPr>
          <w:rFonts w:ascii="Times New Roman" w:hAnsi="Times New Roman" w:cs="Times New Roman"/>
          <w:sz w:val="24"/>
          <w:szCs w:val="24"/>
        </w:rPr>
      </w:pPr>
      <w:r>
        <w:rPr>
          <w:rFonts w:ascii="Times New Roman" w:hAnsi="Times New Roman" w:cs="Times New Roman"/>
          <w:sz w:val="24"/>
          <w:szCs w:val="24"/>
        </w:rPr>
        <w:t>Я</w:t>
      </w:r>
      <w:r w:rsidRPr="00A264BE">
        <w:rPr>
          <w:rFonts w:ascii="Times New Roman" w:hAnsi="Times New Roman" w:cs="Times New Roman"/>
          <w:sz w:val="24"/>
          <w:szCs w:val="24"/>
        </w:rPr>
        <w:t>кщо здобувач вищої освіти за поточною успішністю отримав менше 60 балів та/або прагне поліпшити оцінку проводиться підсумкове оцінювання (</w:t>
      </w:r>
      <w:r w:rsidR="00BF69FD">
        <w:rPr>
          <w:rFonts w:ascii="Times New Roman" w:hAnsi="Times New Roman" w:cs="Times New Roman"/>
          <w:sz w:val="24"/>
          <w:szCs w:val="24"/>
        </w:rPr>
        <w:t>іспит</w:t>
      </w:r>
      <w:r w:rsidRPr="00A264BE">
        <w:rPr>
          <w:rFonts w:ascii="Times New Roman" w:hAnsi="Times New Roman" w:cs="Times New Roman"/>
          <w:sz w:val="24"/>
          <w:szCs w:val="24"/>
        </w:rPr>
        <w:t>) під час сесії.</w:t>
      </w:r>
    </w:p>
    <w:p w14:paraId="36C35CAB" w14:textId="2CA42C66" w:rsidR="00A751FE" w:rsidRPr="00A264BE" w:rsidRDefault="00A751FE" w:rsidP="00115CC9">
      <w:pPr>
        <w:pStyle w:val="a4"/>
        <w:spacing w:line="264" w:lineRule="auto"/>
        <w:ind w:left="0" w:firstLine="720"/>
        <w:jc w:val="both"/>
        <w:rPr>
          <w:rFonts w:ascii="Times New Roman" w:hAnsi="Times New Roman" w:cs="Times New Roman"/>
          <w:b/>
          <w:bCs/>
          <w:color w:val="FF0000"/>
          <w:sz w:val="24"/>
          <w:szCs w:val="24"/>
        </w:rPr>
      </w:pPr>
    </w:p>
    <w:tbl>
      <w:tblPr>
        <w:tblStyle w:val="a3"/>
        <w:tblW w:w="9634" w:type="dxa"/>
        <w:tblLook w:val="04A0" w:firstRow="1" w:lastRow="0" w:firstColumn="1" w:lastColumn="0" w:noHBand="0" w:noVBand="1"/>
      </w:tblPr>
      <w:tblGrid>
        <w:gridCol w:w="3539"/>
        <w:gridCol w:w="6095"/>
      </w:tblGrid>
      <w:tr w:rsidR="00813F5E" w14:paraId="6880E69C" w14:textId="77777777" w:rsidTr="00813F5E">
        <w:tc>
          <w:tcPr>
            <w:tcW w:w="3539" w:type="dxa"/>
          </w:tcPr>
          <w:p w14:paraId="19B804CB" w14:textId="144EDD19" w:rsidR="00813F5E" w:rsidRPr="00813F5E" w:rsidRDefault="00813F5E" w:rsidP="00115CC9">
            <w:pPr>
              <w:pStyle w:val="a4"/>
              <w:spacing w:line="264" w:lineRule="auto"/>
              <w:ind w:left="0"/>
              <w:jc w:val="both"/>
              <w:rPr>
                <w:rFonts w:ascii="Times New Roman" w:hAnsi="Times New Roman" w:cs="Times New Roman"/>
                <w:sz w:val="24"/>
                <w:szCs w:val="24"/>
              </w:rPr>
            </w:pPr>
            <w:r w:rsidRPr="00813F5E">
              <w:rPr>
                <w:rFonts w:ascii="Times New Roman" w:hAnsi="Times New Roman" w:cs="Times New Roman"/>
                <w:sz w:val="24"/>
                <w:szCs w:val="24"/>
              </w:rPr>
              <w:t>Підсумкове оцінювання (якщо здобувач вищої освіти набрав менше 60 балів та/або прагне поліпшити оцінку)</w:t>
            </w:r>
          </w:p>
        </w:tc>
        <w:tc>
          <w:tcPr>
            <w:tcW w:w="6095" w:type="dxa"/>
          </w:tcPr>
          <w:p w14:paraId="6A6FA0A4" w14:textId="77777777" w:rsidR="002E5956" w:rsidRDefault="00BF69FD" w:rsidP="002E5956">
            <w:pPr>
              <w:pStyle w:val="a4"/>
              <w:spacing w:line="264" w:lineRule="auto"/>
              <w:ind w:left="0"/>
              <w:jc w:val="both"/>
              <w:rPr>
                <w:rFonts w:ascii="Times New Roman" w:hAnsi="Times New Roman" w:cs="Times New Roman"/>
                <w:sz w:val="24"/>
                <w:szCs w:val="24"/>
              </w:rPr>
            </w:pPr>
            <w:r>
              <w:rPr>
                <w:rFonts w:ascii="Times New Roman" w:hAnsi="Times New Roman" w:cs="Times New Roman"/>
                <w:sz w:val="24"/>
                <w:szCs w:val="24"/>
              </w:rPr>
              <w:t>Іспит</w:t>
            </w:r>
            <w:r w:rsidR="00813F5E" w:rsidRPr="00813F5E">
              <w:rPr>
                <w:rFonts w:ascii="Times New Roman" w:hAnsi="Times New Roman" w:cs="Times New Roman"/>
                <w:sz w:val="24"/>
                <w:szCs w:val="24"/>
              </w:rPr>
              <w:t xml:space="preserve"> відбувається у письмовій формі. </w:t>
            </w:r>
          </w:p>
          <w:p w14:paraId="439C9159" w14:textId="77329449" w:rsidR="00B7509F" w:rsidRPr="00813F5E" w:rsidRDefault="00B7509F" w:rsidP="002E5956">
            <w:pPr>
              <w:pStyle w:val="a4"/>
              <w:spacing w:line="264" w:lineRule="auto"/>
              <w:ind w:left="0"/>
              <w:jc w:val="both"/>
              <w:rPr>
                <w:rFonts w:ascii="Times New Roman" w:hAnsi="Times New Roman" w:cs="Times New Roman"/>
                <w:sz w:val="24"/>
                <w:szCs w:val="24"/>
              </w:rPr>
            </w:pPr>
            <w:r w:rsidRPr="00813F5E">
              <w:rPr>
                <w:rFonts w:ascii="Times New Roman" w:hAnsi="Times New Roman" w:cs="Times New Roman"/>
                <w:sz w:val="24"/>
                <w:szCs w:val="24"/>
              </w:rPr>
              <w:t xml:space="preserve">Максимальна кількість балів за </w:t>
            </w:r>
            <w:r w:rsidR="00BF69FD">
              <w:rPr>
                <w:rFonts w:ascii="Times New Roman" w:hAnsi="Times New Roman" w:cs="Times New Roman"/>
                <w:sz w:val="24"/>
                <w:szCs w:val="24"/>
              </w:rPr>
              <w:t>іспит</w:t>
            </w:r>
            <w:r w:rsidRPr="00813F5E">
              <w:rPr>
                <w:rFonts w:ascii="Times New Roman" w:hAnsi="Times New Roman" w:cs="Times New Roman"/>
                <w:sz w:val="24"/>
                <w:szCs w:val="24"/>
              </w:rPr>
              <w:t>: 100</w:t>
            </w:r>
            <w:r>
              <w:rPr>
                <w:rFonts w:ascii="Times New Roman" w:hAnsi="Times New Roman" w:cs="Times New Roman"/>
                <w:sz w:val="24"/>
                <w:szCs w:val="24"/>
              </w:rPr>
              <w:t>.</w:t>
            </w:r>
          </w:p>
        </w:tc>
      </w:tr>
      <w:tr w:rsidR="00813F5E" w14:paraId="084F6703" w14:textId="77777777" w:rsidTr="00813F5E">
        <w:tc>
          <w:tcPr>
            <w:tcW w:w="3539" w:type="dxa"/>
          </w:tcPr>
          <w:p w14:paraId="341BE25D" w14:textId="0FBF0820" w:rsidR="00813F5E" w:rsidRDefault="002E5956" w:rsidP="00115CC9">
            <w:pPr>
              <w:pStyle w:val="a4"/>
              <w:spacing w:line="264" w:lineRule="auto"/>
              <w:ind w:left="0"/>
              <w:jc w:val="both"/>
              <w:rPr>
                <w:rFonts w:ascii="Times New Roman" w:hAnsi="Times New Roman" w:cs="Times New Roman"/>
                <w:sz w:val="24"/>
                <w:szCs w:val="24"/>
              </w:rPr>
            </w:pPr>
            <w:r>
              <w:rPr>
                <w:rFonts w:ascii="Times New Roman" w:hAnsi="Times New Roman" w:cs="Times New Roman"/>
                <w:sz w:val="24"/>
                <w:szCs w:val="24"/>
              </w:rPr>
              <w:t>Практичні</w:t>
            </w:r>
            <w:r w:rsidR="00844669">
              <w:rPr>
                <w:rFonts w:ascii="Times New Roman" w:hAnsi="Times New Roman" w:cs="Times New Roman"/>
                <w:sz w:val="24"/>
                <w:szCs w:val="24"/>
              </w:rPr>
              <w:t xml:space="preserve"> заняття</w:t>
            </w:r>
          </w:p>
        </w:tc>
        <w:tc>
          <w:tcPr>
            <w:tcW w:w="6095" w:type="dxa"/>
          </w:tcPr>
          <w:p w14:paraId="2CC7CEA5" w14:textId="3F7FCE44" w:rsidR="00813F5E" w:rsidRDefault="002E5956" w:rsidP="00115CC9">
            <w:pPr>
              <w:pStyle w:val="a4"/>
              <w:spacing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Передбачають виконання </w:t>
            </w:r>
            <w:r>
              <w:rPr>
                <w:rFonts w:ascii="Times New Roman" w:hAnsi="Times New Roman" w:cs="Times New Roman"/>
                <w:sz w:val="24"/>
                <w:szCs w:val="24"/>
              </w:rPr>
              <w:t>практичної</w:t>
            </w:r>
            <w:r>
              <w:rPr>
                <w:rFonts w:ascii="Times New Roman" w:hAnsi="Times New Roman" w:cs="Times New Roman"/>
                <w:sz w:val="24"/>
                <w:szCs w:val="24"/>
              </w:rPr>
              <w:t xml:space="preserve"> роботи та її захист в усній формі</w:t>
            </w:r>
          </w:p>
        </w:tc>
      </w:tr>
      <w:tr w:rsidR="00813F5E" w14:paraId="202EF502" w14:textId="77777777" w:rsidTr="00813F5E">
        <w:tc>
          <w:tcPr>
            <w:tcW w:w="3539" w:type="dxa"/>
          </w:tcPr>
          <w:p w14:paraId="692F941C" w14:textId="25634D34" w:rsidR="00813F5E" w:rsidRDefault="002E6E45" w:rsidP="00115CC9">
            <w:pPr>
              <w:pStyle w:val="a4"/>
              <w:spacing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Контрольні роботи </w:t>
            </w:r>
            <w:r w:rsidR="005017ED">
              <w:rPr>
                <w:rFonts w:ascii="Times New Roman" w:hAnsi="Times New Roman" w:cs="Times New Roman"/>
                <w:sz w:val="24"/>
                <w:szCs w:val="24"/>
              </w:rPr>
              <w:t>(</w:t>
            </w:r>
            <w:r>
              <w:rPr>
                <w:rFonts w:ascii="Times New Roman" w:hAnsi="Times New Roman" w:cs="Times New Roman"/>
                <w:sz w:val="24"/>
                <w:szCs w:val="24"/>
              </w:rPr>
              <w:t>дві за семестр</w:t>
            </w:r>
            <w:r w:rsidR="005017ED">
              <w:rPr>
                <w:rFonts w:ascii="Times New Roman" w:hAnsi="Times New Roman" w:cs="Times New Roman"/>
                <w:sz w:val="24"/>
                <w:szCs w:val="24"/>
              </w:rPr>
              <w:t>)</w:t>
            </w:r>
          </w:p>
        </w:tc>
        <w:tc>
          <w:tcPr>
            <w:tcW w:w="6095" w:type="dxa"/>
          </w:tcPr>
          <w:p w14:paraId="7137113C" w14:textId="5E2A252F" w:rsidR="00813F5E" w:rsidRDefault="002E6E45" w:rsidP="00051849">
            <w:pPr>
              <w:pStyle w:val="a4"/>
              <w:spacing w:line="264" w:lineRule="auto"/>
              <w:ind w:left="0"/>
              <w:jc w:val="both"/>
              <w:rPr>
                <w:rFonts w:ascii="Times New Roman" w:hAnsi="Times New Roman" w:cs="Times New Roman"/>
                <w:sz w:val="24"/>
                <w:szCs w:val="24"/>
              </w:rPr>
            </w:pPr>
            <w:r>
              <w:rPr>
                <w:rFonts w:ascii="Times New Roman" w:hAnsi="Times New Roman" w:cs="Times New Roman"/>
                <w:sz w:val="24"/>
                <w:szCs w:val="24"/>
              </w:rPr>
              <w:t>Контрольні роботи</w:t>
            </w:r>
            <w:r w:rsidRPr="00813F5E">
              <w:rPr>
                <w:rFonts w:ascii="Times New Roman" w:hAnsi="Times New Roman" w:cs="Times New Roman"/>
                <w:sz w:val="24"/>
                <w:szCs w:val="24"/>
              </w:rPr>
              <w:t xml:space="preserve"> відбува</w:t>
            </w:r>
            <w:r>
              <w:rPr>
                <w:rFonts w:ascii="Times New Roman" w:hAnsi="Times New Roman" w:cs="Times New Roman"/>
                <w:sz w:val="24"/>
                <w:szCs w:val="24"/>
              </w:rPr>
              <w:t>ю</w:t>
            </w:r>
            <w:r w:rsidRPr="00813F5E">
              <w:rPr>
                <w:rFonts w:ascii="Times New Roman" w:hAnsi="Times New Roman" w:cs="Times New Roman"/>
                <w:sz w:val="24"/>
                <w:szCs w:val="24"/>
              </w:rPr>
              <w:t>ться у письмовій формі</w:t>
            </w:r>
            <w:r w:rsidR="00051849">
              <w:rPr>
                <w:rFonts w:ascii="Times New Roman" w:hAnsi="Times New Roman" w:cs="Times New Roman"/>
                <w:sz w:val="24"/>
                <w:szCs w:val="24"/>
              </w:rPr>
              <w:t xml:space="preserve"> і містять по </w:t>
            </w:r>
            <w:r w:rsidR="002E5956">
              <w:rPr>
                <w:rFonts w:ascii="Times New Roman" w:hAnsi="Times New Roman" w:cs="Times New Roman"/>
                <w:sz w:val="24"/>
                <w:szCs w:val="24"/>
              </w:rPr>
              <w:t>7</w:t>
            </w:r>
            <w:r w:rsidR="00051849" w:rsidRPr="00E13202">
              <w:rPr>
                <w:rFonts w:ascii="Times New Roman" w:hAnsi="Times New Roman" w:cs="Times New Roman"/>
                <w:sz w:val="24"/>
                <w:szCs w:val="24"/>
              </w:rPr>
              <w:t xml:space="preserve"> тестових</w:t>
            </w:r>
            <w:r w:rsidR="00051849" w:rsidRPr="002E6E45">
              <w:rPr>
                <w:rFonts w:ascii="Times New Roman" w:hAnsi="Times New Roman" w:cs="Times New Roman"/>
                <w:sz w:val="24"/>
                <w:szCs w:val="24"/>
              </w:rPr>
              <w:t xml:space="preserve"> завдань з варіантами відповідей, 1 правильна відповідь оцінюється у </w:t>
            </w:r>
            <w:r w:rsidR="002E5956">
              <w:rPr>
                <w:rFonts w:ascii="Times New Roman" w:hAnsi="Times New Roman" w:cs="Times New Roman"/>
                <w:sz w:val="24"/>
                <w:szCs w:val="24"/>
              </w:rPr>
              <w:t>5</w:t>
            </w:r>
            <w:r w:rsidR="00051849" w:rsidRPr="002E6E45">
              <w:rPr>
                <w:rFonts w:ascii="Times New Roman" w:hAnsi="Times New Roman" w:cs="Times New Roman"/>
                <w:sz w:val="24"/>
                <w:szCs w:val="24"/>
              </w:rPr>
              <w:t xml:space="preserve"> бал</w:t>
            </w:r>
            <w:r w:rsidR="00051849">
              <w:rPr>
                <w:rFonts w:ascii="Times New Roman" w:hAnsi="Times New Roman" w:cs="Times New Roman"/>
                <w:sz w:val="24"/>
                <w:szCs w:val="24"/>
              </w:rPr>
              <w:t>и</w:t>
            </w:r>
            <w:r w:rsidR="00BF69FD">
              <w:rPr>
                <w:rFonts w:ascii="Times New Roman" w:hAnsi="Times New Roman" w:cs="Times New Roman"/>
                <w:sz w:val="24"/>
                <w:szCs w:val="24"/>
              </w:rPr>
              <w:t>.</w:t>
            </w:r>
            <w:r w:rsidR="00051849" w:rsidRPr="002E6E45">
              <w:rPr>
                <w:rFonts w:ascii="Times New Roman" w:hAnsi="Times New Roman" w:cs="Times New Roman"/>
                <w:sz w:val="24"/>
                <w:szCs w:val="24"/>
              </w:rPr>
              <w:t xml:space="preserve"> </w:t>
            </w:r>
            <w:r w:rsidRPr="00813F5E">
              <w:rPr>
                <w:rFonts w:ascii="Times New Roman" w:hAnsi="Times New Roman" w:cs="Times New Roman"/>
                <w:sz w:val="24"/>
                <w:szCs w:val="24"/>
              </w:rPr>
              <w:t>Максимальна кількість балів за</w:t>
            </w:r>
            <w:r>
              <w:rPr>
                <w:rFonts w:ascii="Times New Roman" w:hAnsi="Times New Roman" w:cs="Times New Roman"/>
                <w:sz w:val="24"/>
                <w:szCs w:val="24"/>
              </w:rPr>
              <w:t xml:space="preserve"> кожну з контрольних робіт</w:t>
            </w:r>
            <w:r w:rsidRPr="00813F5E">
              <w:rPr>
                <w:rFonts w:ascii="Times New Roman" w:hAnsi="Times New Roman" w:cs="Times New Roman"/>
                <w:sz w:val="24"/>
                <w:szCs w:val="24"/>
              </w:rPr>
              <w:t xml:space="preserve">: </w:t>
            </w:r>
            <w:r>
              <w:rPr>
                <w:rFonts w:ascii="Times New Roman" w:hAnsi="Times New Roman" w:cs="Times New Roman"/>
                <w:sz w:val="24"/>
                <w:szCs w:val="24"/>
              </w:rPr>
              <w:t>3</w:t>
            </w:r>
            <w:r w:rsidR="002E5956">
              <w:rPr>
                <w:rFonts w:ascii="Times New Roman" w:hAnsi="Times New Roman" w:cs="Times New Roman"/>
                <w:sz w:val="24"/>
                <w:szCs w:val="24"/>
              </w:rPr>
              <w:t>5</w:t>
            </w:r>
            <w:r>
              <w:rPr>
                <w:rFonts w:ascii="Times New Roman" w:hAnsi="Times New Roman" w:cs="Times New Roman"/>
                <w:sz w:val="24"/>
                <w:szCs w:val="24"/>
              </w:rPr>
              <w:t xml:space="preserve"> балів.</w:t>
            </w:r>
          </w:p>
          <w:p w14:paraId="6151F4F3" w14:textId="2FBD09D0" w:rsidR="00051849" w:rsidRDefault="00051849" w:rsidP="00051849">
            <w:pPr>
              <w:pStyle w:val="a4"/>
              <w:spacing w:line="264" w:lineRule="auto"/>
              <w:ind w:left="0"/>
              <w:jc w:val="both"/>
              <w:rPr>
                <w:rFonts w:ascii="Times New Roman" w:hAnsi="Times New Roman" w:cs="Times New Roman"/>
                <w:sz w:val="24"/>
                <w:szCs w:val="24"/>
              </w:rPr>
            </w:pPr>
            <w:r w:rsidRPr="002E6E45">
              <w:rPr>
                <w:rFonts w:ascii="Times New Roman" w:hAnsi="Times New Roman" w:cs="Times New Roman"/>
                <w:sz w:val="24"/>
                <w:szCs w:val="24"/>
              </w:rPr>
              <w:t>Опитування за тестом проводиться</w:t>
            </w:r>
            <w:r>
              <w:rPr>
                <w:rFonts w:ascii="Times New Roman" w:hAnsi="Times New Roman" w:cs="Times New Roman"/>
                <w:sz w:val="24"/>
                <w:szCs w:val="24"/>
              </w:rPr>
              <w:t xml:space="preserve"> в аудиторії або</w:t>
            </w:r>
            <w:r w:rsidRPr="002E6E45">
              <w:rPr>
                <w:rFonts w:ascii="Times New Roman" w:hAnsi="Times New Roman" w:cs="Times New Roman"/>
                <w:sz w:val="24"/>
                <w:szCs w:val="24"/>
              </w:rPr>
              <w:t xml:space="preserve"> з використанням технології Microsoft </w:t>
            </w:r>
            <w:proofErr w:type="spellStart"/>
            <w:r w:rsidRPr="002E6E45">
              <w:rPr>
                <w:rFonts w:ascii="Times New Roman" w:hAnsi="Times New Roman" w:cs="Times New Roman"/>
                <w:sz w:val="24"/>
                <w:szCs w:val="24"/>
              </w:rPr>
              <w:t>Forms</w:t>
            </w:r>
            <w:proofErr w:type="spellEnd"/>
            <w:r w:rsidRPr="002E6E45">
              <w:rPr>
                <w:rFonts w:ascii="Times New Roman" w:hAnsi="Times New Roman" w:cs="Times New Roman"/>
                <w:sz w:val="24"/>
                <w:szCs w:val="24"/>
              </w:rPr>
              <w:t xml:space="preserve"> Office 365.</w:t>
            </w:r>
          </w:p>
        </w:tc>
      </w:tr>
    </w:tbl>
    <w:p w14:paraId="61F2997E" w14:textId="11E16FB1" w:rsidR="00260B82" w:rsidRDefault="00260B82" w:rsidP="00260B82">
      <w:pPr>
        <w:pStyle w:val="a4"/>
        <w:spacing w:line="264" w:lineRule="auto"/>
        <w:ind w:left="1080"/>
        <w:rPr>
          <w:rFonts w:ascii="Times New Roman" w:hAnsi="Times New Roman" w:cs="Times New Roman"/>
          <w:b/>
          <w:bCs/>
          <w:sz w:val="24"/>
          <w:szCs w:val="24"/>
        </w:rPr>
      </w:pPr>
    </w:p>
    <w:p w14:paraId="10869732" w14:textId="16630DFE" w:rsidR="002E5956" w:rsidRDefault="002E5956" w:rsidP="00260B82">
      <w:pPr>
        <w:pStyle w:val="a4"/>
        <w:spacing w:line="264" w:lineRule="auto"/>
        <w:ind w:left="1080"/>
        <w:rPr>
          <w:rFonts w:ascii="Times New Roman" w:hAnsi="Times New Roman" w:cs="Times New Roman"/>
          <w:b/>
          <w:bCs/>
          <w:sz w:val="24"/>
          <w:szCs w:val="24"/>
        </w:rPr>
      </w:pPr>
    </w:p>
    <w:p w14:paraId="711C7EEB" w14:textId="6D3DFFAB" w:rsidR="002E5956" w:rsidRDefault="002E5956" w:rsidP="00260B82">
      <w:pPr>
        <w:pStyle w:val="a4"/>
        <w:spacing w:line="264" w:lineRule="auto"/>
        <w:ind w:left="1080"/>
        <w:rPr>
          <w:rFonts w:ascii="Times New Roman" w:hAnsi="Times New Roman" w:cs="Times New Roman"/>
          <w:b/>
          <w:bCs/>
          <w:sz w:val="24"/>
          <w:szCs w:val="24"/>
        </w:rPr>
      </w:pPr>
    </w:p>
    <w:p w14:paraId="7E863E86" w14:textId="77777777" w:rsidR="002E5956" w:rsidRDefault="002E5956" w:rsidP="00260B82">
      <w:pPr>
        <w:pStyle w:val="a4"/>
        <w:spacing w:line="264" w:lineRule="auto"/>
        <w:ind w:left="1080"/>
        <w:rPr>
          <w:rFonts w:ascii="Times New Roman" w:hAnsi="Times New Roman" w:cs="Times New Roman"/>
          <w:b/>
          <w:bCs/>
          <w:sz w:val="24"/>
          <w:szCs w:val="24"/>
        </w:rPr>
      </w:pPr>
    </w:p>
    <w:p w14:paraId="5029CE5E" w14:textId="5DE11918" w:rsidR="007166C7" w:rsidRPr="007166C7" w:rsidRDefault="007166C7" w:rsidP="007166C7">
      <w:pPr>
        <w:spacing w:line="264" w:lineRule="auto"/>
        <w:ind w:firstLine="567"/>
        <w:jc w:val="center"/>
        <w:rPr>
          <w:rFonts w:ascii="Times New Roman" w:hAnsi="Times New Roman" w:cs="Times New Roman"/>
          <w:b/>
          <w:bCs/>
          <w:sz w:val="24"/>
          <w:szCs w:val="24"/>
        </w:rPr>
      </w:pPr>
      <w:r w:rsidRPr="00F73DDF">
        <w:rPr>
          <w:rFonts w:ascii="Times New Roman" w:hAnsi="Times New Roman" w:cs="Times New Roman"/>
          <w:b/>
          <w:bCs/>
          <w:sz w:val="24"/>
          <w:szCs w:val="24"/>
        </w:rPr>
        <w:lastRenderedPageBreak/>
        <w:t>7. Політика</w:t>
      </w:r>
      <w:r w:rsidRPr="007166C7">
        <w:rPr>
          <w:rFonts w:ascii="Times New Roman" w:hAnsi="Times New Roman" w:cs="Times New Roman"/>
          <w:b/>
          <w:bCs/>
          <w:sz w:val="24"/>
          <w:szCs w:val="24"/>
        </w:rPr>
        <w:t xml:space="preserve"> курсу</w:t>
      </w:r>
    </w:p>
    <w:p w14:paraId="754CB656" w14:textId="77777777" w:rsidR="007166C7" w:rsidRPr="007166C7" w:rsidRDefault="007166C7" w:rsidP="007166C7">
      <w:pPr>
        <w:spacing w:line="264" w:lineRule="auto"/>
        <w:ind w:firstLine="567"/>
        <w:jc w:val="center"/>
        <w:rPr>
          <w:rFonts w:ascii="Times New Roman" w:hAnsi="Times New Roman" w:cs="Times New Roman"/>
          <w:b/>
          <w:bCs/>
          <w:sz w:val="24"/>
          <w:szCs w:val="24"/>
        </w:rPr>
      </w:pPr>
      <w:r w:rsidRPr="007166C7">
        <w:rPr>
          <w:rFonts w:ascii="Times New Roman" w:hAnsi="Times New Roman" w:cs="Times New Roman"/>
          <w:b/>
          <w:bCs/>
          <w:sz w:val="24"/>
          <w:szCs w:val="24"/>
        </w:rPr>
        <w:t>7.1. Політика щодо академічної доброчесності</w:t>
      </w:r>
    </w:p>
    <w:p w14:paraId="0D1AEB64" w14:textId="0F2C02A2" w:rsid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 xml:space="preserve"> 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"Положення про систему запобігання та виявлення плагіату у Національному технічному університеті "Дніпровська політехніка" </w:t>
      </w:r>
      <w:r w:rsidRPr="007166C7">
        <w:rPr>
          <w:rFonts w:ascii="Times New Roman" w:hAnsi="Times New Roman" w:cs="Times New Roman"/>
          <w:color w:val="2F5496" w:themeColor="accent1" w:themeShade="BF"/>
          <w:sz w:val="24"/>
          <w:szCs w:val="24"/>
          <w:u w:val="single"/>
        </w:rPr>
        <w:t>http://surl.li/alvis</w:t>
      </w:r>
      <w:r>
        <w:rPr>
          <w:rFonts w:ascii="Times New Roman" w:hAnsi="Times New Roman" w:cs="Times New Roman"/>
          <w:sz w:val="24"/>
          <w:szCs w:val="24"/>
        </w:rPr>
        <w:t>.</w:t>
      </w:r>
    </w:p>
    <w:p w14:paraId="4E07643C" w14:textId="346E78BE" w:rsidR="007166C7" w:rsidRP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 xml:space="preserve">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 </w:t>
      </w:r>
    </w:p>
    <w:p w14:paraId="03890A6F" w14:textId="77777777" w:rsidR="007166C7" w:rsidRP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7.2.</w:t>
      </w:r>
      <w:r w:rsidRPr="007166C7">
        <w:rPr>
          <w:rFonts w:ascii="Times New Roman" w:hAnsi="Times New Roman" w:cs="Times New Roman"/>
          <w:b/>
          <w:bCs/>
          <w:sz w:val="24"/>
          <w:szCs w:val="24"/>
        </w:rPr>
        <w:t>Комунікаційна політика</w:t>
      </w:r>
    </w:p>
    <w:p w14:paraId="3AC50A1E" w14:textId="77777777" w:rsidR="007166C7" w:rsidRP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 xml:space="preserve"> Здобувачі вищої освіти повинні мати активовану університетську пошту. Усі письмові запитання до викладачів стосовно курсу мають надсилатися на університетську електронну пошту. </w:t>
      </w:r>
    </w:p>
    <w:p w14:paraId="13F3B4FC" w14:textId="77777777" w:rsidR="007166C7" w:rsidRPr="007166C7" w:rsidRDefault="007166C7" w:rsidP="007166C7">
      <w:pPr>
        <w:spacing w:line="264" w:lineRule="auto"/>
        <w:ind w:firstLine="567"/>
        <w:rPr>
          <w:rFonts w:ascii="Times New Roman" w:hAnsi="Times New Roman" w:cs="Times New Roman"/>
          <w:sz w:val="24"/>
          <w:szCs w:val="24"/>
        </w:rPr>
      </w:pPr>
      <w:r w:rsidRPr="007166C7">
        <w:rPr>
          <w:rFonts w:ascii="Times New Roman" w:hAnsi="Times New Roman" w:cs="Times New Roman"/>
          <w:sz w:val="24"/>
          <w:szCs w:val="24"/>
        </w:rPr>
        <w:t xml:space="preserve">7.3. </w:t>
      </w:r>
      <w:r w:rsidRPr="007166C7">
        <w:rPr>
          <w:rFonts w:ascii="Times New Roman" w:hAnsi="Times New Roman" w:cs="Times New Roman"/>
          <w:b/>
          <w:bCs/>
          <w:sz w:val="24"/>
          <w:szCs w:val="24"/>
        </w:rPr>
        <w:t>Політика щодо перескладання</w:t>
      </w:r>
    </w:p>
    <w:p w14:paraId="5EDB893C" w14:textId="5BE8D094" w:rsidR="007166C7" w:rsidRP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 xml:space="preserve"> Роботи, які здаються із порушенням термінів без поважних причин</w:t>
      </w:r>
      <w:r w:rsidR="004127BC">
        <w:rPr>
          <w:rFonts w:ascii="Times New Roman" w:hAnsi="Times New Roman" w:cs="Times New Roman"/>
          <w:sz w:val="24"/>
          <w:szCs w:val="24"/>
        </w:rPr>
        <w:t>,</w:t>
      </w:r>
      <w:r w:rsidRPr="007166C7">
        <w:rPr>
          <w:rFonts w:ascii="Times New Roman" w:hAnsi="Times New Roman" w:cs="Times New Roman"/>
          <w:sz w:val="24"/>
          <w:szCs w:val="24"/>
        </w:rPr>
        <w:t xml:space="preserve"> оцінюються на нижчу оцінку. Перескладання відбувається із дозволу деканату за наявності поважних причин (наприклад, лікарняний). </w:t>
      </w:r>
    </w:p>
    <w:p w14:paraId="77BDF126" w14:textId="77777777" w:rsidR="007166C7" w:rsidRP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 xml:space="preserve">7.4 </w:t>
      </w:r>
      <w:r w:rsidRPr="007166C7">
        <w:rPr>
          <w:rFonts w:ascii="Times New Roman" w:hAnsi="Times New Roman" w:cs="Times New Roman"/>
          <w:b/>
          <w:bCs/>
          <w:sz w:val="24"/>
          <w:szCs w:val="24"/>
        </w:rPr>
        <w:t>Політика щодо оскарження оцінювання</w:t>
      </w:r>
    </w:p>
    <w:p w14:paraId="4316FB22" w14:textId="77777777" w:rsidR="007166C7" w:rsidRP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 xml:space="preserve"> Якщо здобувач вищої освіти не згоден з оцінюванням його знань він може опротестувати виставлену викладачем оцінку у встановленому порядку. </w:t>
      </w:r>
    </w:p>
    <w:p w14:paraId="05F8AE4B" w14:textId="77777777" w:rsidR="007166C7" w:rsidRPr="007166C7" w:rsidRDefault="007166C7" w:rsidP="00531A40">
      <w:pPr>
        <w:spacing w:line="264" w:lineRule="auto"/>
        <w:ind w:firstLine="567"/>
        <w:jc w:val="both"/>
        <w:rPr>
          <w:rFonts w:ascii="Times New Roman" w:hAnsi="Times New Roman" w:cs="Times New Roman"/>
          <w:b/>
          <w:bCs/>
          <w:sz w:val="24"/>
          <w:szCs w:val="24"/>
        </w:rPr>
      </w:pPr>
      <w:r w:rsidRPr="007166C7">
        <w:rPr>
          <w:rFonts w:ascii="Times New Roman" w:hAnsi="Times New Roman" w:cs="Times New Roman"/>
          <w:sz w:val="24"/>
          <w:szCs w:val="24"/>
        </w:rPr>
        <w:t xml:space="preserve">7.5. </w:t>
      </w:r>
      <w:r w:rsidRPr="007166C7">
        <w:rPr>
          <w:rFonts w:ascii="Times New Roman" w:hAnsi="Times New Roman" w:cs="Times New Roman"/>
          <w:b/>
          <w:bCs/>
          <w:sz w:val="24"/>
          <w:szCs w:val="24"/>
        </w:rPr>
        <w:t>Відвідування занять</w:t>
      </w:r>
    </w:p>
    <w:p w14:paraId="455072EA" w14:textId="49CE2515" w:rsid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 xml:space="preserve"> 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академічна мобільність, які необхідно підтверджувати документами. Про відсутність на занятті та причини відсутності здобувач вищої освіти має повідомити викладача або особисто, або через старосту. За об’єктивних причин (наприклад, міжнародна мобільність) навчання може відбуватись в он-лайн формі за погодженням з керівником курсу. </w:t>
      </w:r>
    </w:p>
    <w:p w14:paraId="76D2D86E" w14:textId="77777777" w:rsidR="007166C7" w:rsidRPr="008C5570" w:rsidRDefault="007166C7" w:rsidP="00531A40">
      <w:pPr>
        <w:spacing w:line="264" w:lineRule="auto"/>
        <w:ind w:firstLine="567"/>
        <w:jc w:val="both"/>
        <w:rPr>
          <w:rFonts w:ascii="Times New Roman" w:hAnsi="Times New Roman" w:cs="Times New Roman"/>
          <w:b/>
          <w:bCs/>
          <w:sz w:val="24"/>
          <w:szCs w:val="24"/>
        </w:rPr>
      </w:pPr>
      <w:r w:rsidRPr="007166C7">
        <w:rPr>
          <w:rFonts w:ascii="Times New Roman" w:hAnsi="Times New Roman" w:cs="Times New Roman"/>
          <w:sz w:val="24"/>
          <w:szCs w:val="24"/>
        </w:rPr>
        <w:t xml:space="preserve">7.6. </w:t>
      </w:r>
      <w:r w:rsidRPr="008C5570">
        <w:rPr>
          <w:rFonts w:ascii="Times New Roman" w:hAnsi="Times New Roman" w:cs="Times New Roman"/>
          <w:b/>
          <w:bCs/>
          <w:sz w:val="24"/>
          <w:szCs w:val="24"/>
        </w:rPr>
        <w:t>Бонуси</w:t>
      </w:r>
    </w:p>
    <w:p w14:paraId="73C16F28" w14:textId="0D969416" w:rsidR="007166C7" w:rsidRDefault="007166C7" w:rsidP="00531A40">
      <w:pPr>
        <w:spacing w:line="264" w:lineRule="auto"/>
        <w:ind w:firstLine="567"/>
        <w:jc w:val="both"/>
        <w:rPr>
          <w:rFonts w:ascii="Times New Roman" w:hAnsi="Times New Roman" w:cs="Times New Roman"/>
          <w:sz w:val="24"/>
          <w:szCs w:val="24"/>
        </w:rPr>
      </w:pPr>
      <w:r w:rsidRPr="007166C7">
        <w:rPr>
          <w:rFonts w:ascii="Times New Roman" w:hAnsi="Times New Roman" w:cs="Times New Roman"/>
          <w:sz w:val="24"/>
          <w:szCs w:val="24"/>
        </w:rPr>
        <w:t xml:space="preserve"> </w:t>
      </w:r>
      <w:r w:rsidR="008C5570" w:rsidRPr="008C5570">
        <w:rPr>
          <w:rFonts w:ascii="Times New Roman" w:hAnsi="Times New Roman" w:cs="Times New Roman"/>
          <w:sz w:val="24"/>
          <w:szCs w:val="24"/>
        </w:rPr>
        <w:t>Здобувачі вищої освіти, які регулярно відвідували лекції (мають не більше двох пропусків без поважних причин) та мають написаний конспект лекцій</w:t>
      </w:r>
      <w:r w:rsidR="004127BC">
        <w:rPr>
          <w:rFonts w:ascii="Times New Roman" w:hAnsi="Times New Roman" w:cs="Times New Roman"/>
          <w:sz w:val="24"/>
          <w:szCs w:val="24"/>
        </w:rPr>
        <w:t>,</w:t>
      </w:r>
      <w:r w:rsidR="008C5570" w:rsidRPr="008C5570">
        <w:rPr>
          <w:rFonts w:ascii="Times New Roman" w:hAnsi="Times New Roman" w:cs="Times New Roman"/>
          <w:sz w:val="24"/>
          <w:szCs w:val="24"/>
        </w:rPr>
        <w:t xml:space="preserve"> отримують додатково 2 бали до результатів оцінювання до підсумкової оцінки.</w:t>
      </w:r>
    </w:p>
    <w:p w14:paraId="3ADDA0F1" w14:textId="77777777" w:rsidR="008C5570" w:rsidRPr="008C5570" w:rsidRDefault="008C5570" w:rsidP="00531A40">
      <w:pPr>
        <w:spacing w:line="264" w:lineRule="auto"/>
        <w:ind w:firstLine="567"/>
        <w:jc w:val="both"/>
        <w:rPr>
          <w:rFonts w:ascii="Times New Roman" w:hAnsi="Times New Roman" w:cs="Times New Roman"/>
          <w:b/>
          <w:bCs/>
          <w:sz w:val="24"/>
          <w:szCs w:val="24"/>
        </w:rPr>
      </w:pPr>
      <w:r w:rsidRPr="008C5570">
        <w:rPr>
          <w:rFonts w:ascii="Times New Roman" w:hAnsi="Times New Roman" w:cs="Times New Roman"/>
          <w:sz w:val="24"/>
          <w:szCs w:val="24"/>
        </w:rPr>
        <w:t xml:space="preserve">7.7. </w:t>
      </w:r>
      <w:r w:rsidRPr="008C5570">
        <w:rPr>
          <w:rFonts w:ascii="Times New Roman" w:hAnsi="Times New Roman" w:cs="Times New Roman"/>
          <w:b/>
          <w:bCs/>
          <w:sz w:val="24"/>
          <w:szCs w:val="24"/>
        </w:rPr>
        <w:t>Участь в анкетуванні</w:t>
      </w:r>
    </w:p>
    <w:p w14:paraId="7B7EBBE7" w14:textId="6931AE00" w:rsidR="008C5570" w:rsidRPr="007166C7" w:rsidRDefault="008C5570" w:rsidP="00531A40">
      <w:pPr>
        <w:spacing w:line="264" w:lineRule="auto"/>
        <w:ind w:firstLine="567"/>
        <w:jc w:val="both"/>
        <w:rPr>
          <w:rFonts w:ascii="Times New Roman" w:hAnsi="Times New Roman" w:cs="Times New Roman"/>
          <w:sz w:val="24"/>
          <w:szCs w:val="24"/>
        </w:rPr>
      </w:pPr>
      <w:r w:rsidRPr="008C5570">
        <w:rPr>
          <w:rFonts w:ascii="Times New Roman" w:hAnsi="Times New Roman" w:cs="Times New Roman"/>
          <w:sz w:val="24"/>
          <w:szCs w:val="24"/>
        </w:rPr>
        <w:t xml:space="preserve"> Наприкінці вивчення курсу та перед початком сесії здобувача</w:t>
      </w:r>
      <w:r>
        <w:rPr>
          <w:rFonts w:ascii="Times New Roman" w:hAnsi="Times New Roman" w:cs="Times New Roman"/>
          <w:sz w:val="24"/>
          <w:szCs w:val="24"/>
        </w:rPr>
        <w:t>м</w:t>
      </w:r>
      <w:r w:rsidRPr="008C5570">
        <w:rPr>
          <w:rFonts w:ascii="Times New Roman" w:hAnsi="Times New Roman" w:cs="Times New Roman"/>
          <w:sz w:val="24"/>
          <w:szCs w:val="24"/>
        </w:rPr>
        <w:t xml:space="preserve"> вищої освіти буде запропоновано анонімно заповнити електронні анкети (Microsoft </w:t>
      </w:r>
      <w:proofErr w:type="spellStart"/>
      <w:r w:rsidRPr="008C5570">
        <w:rPr>
          <w:rFonts w:ascii="Times New Roman" w:hAnsi="Times New Roman" w:cs="Times New Roman"/>
          <w:sz w:val="24"/>
          <w:szCs w:val="24"/>
        </w:rPr>
        <w:t>Forms</w:t>
      </w:r>
      <w:proofErr w:type="spellEnd"/>
      <w:r w:rsidRPr="008C5570">
        <w:rPr>
          <w:rFonts w:ascii="Times New Roman" w:hAnsi="Times New Roman" w:cs="Times New Roman"/>
          <w:sz w:val="24"/>
          <w:szCs w:val="24"/>
        </w:rPr>
        <w:t xml:space="preserve"> Office 365), які буде розіслано на університетські поштові скриньки. Заповнення анкет є важливою складовою </w:t>
      </w:r>
      <w:r w:rsidRPr="008C5570">
        <w:rPr>
          <w:rFonts w:ascii="Times New Roman" w:hAnsi="Times New Roman" w:cs="Times New Roman"/>
          <w:sz w:val="24"/>
          <w:szCs w:val="24"/>
        </w:rPr>
        <w:lastRenderedPageBreak/>
        <w:t>навчальної активності, що дозволить оцінити дієвість застосованих методів викладання та врахувати ваші пропозиції стосовно покращення змісту навчальної дисципліни.</w:t>
      </w:r>
    </w:p>
    <w:p w14:paraId="41D3764B" w14:textId="32521F68" w:rsidR="007166C7" w:rsidRPr="008C5570" w:rsidRDefault="00DA3DBD" w:rsidP="00DA3DBD">
      <w:pPr>
        <w:pStyle w:val="a4"/>
        <w:spacing w:line="264" w:lineRule="auto"/>
        <w:ind w:left="360"/>
        <w:jc w:val="center"/>
        <w:rPr>
          <w:rFonts w:ascii="Times New Roman" w:hAnsi="Times New Roman" w:cs="Times New Roman"/>
          <w:sz w:val="24"/>
          <w:szCs w:val="24"/>
        </w:rPr>
      </w:pPr>
      <w:r>
        <w:rPr>
          <w:rFonts w:ascii="Times New Roman" w:hAnsi="Times New Roman" w:cs="Times New Roman"/>
          <w:b/>
          <w:bCs/>
          <w:sz w:val="24"/>
          <w:szCs w:val="24"/>
        </w:rPr>
        <w:t xml:space="preserve">8. </w:t>
      </w:r>
      <w:r w:rsidR="007166C7" w:rsidRPr="008C5570">
        <w:rPr>
          <w:rFonts w:ascii="Times New Roman" w:hAnsi="Times New Roman" w:cs="Times New Roman"/>
          <w:b/>
          <w:bCs/>
          <w:sz w:val="24"/>
          <w:szCs w:val="24"/>
        </w:rPr>
        <w:t>Рекомендовані джерела інформації</w:t>
      </w:r>
    </w:p>
    <w:p w14:paraId="2A375428" w14:textId="77777777" w:rsidR="002E5956" w:rsidRPr="002E5956" w:rsidRDefault="007166C7" w:rsidP="002E5956">
      <w:pPr>
        <w:numPr>
          <w:ilvl w:val="0"/>
          <w:numId w:val="8"/>
        </w:numPr>
        <w:spacing w:after="0" w:line="240" w:lineRule="auto"/>
        <w:ind w:left="0" w:firstLine="284"/>
        <w:jc w:val="both"/>
        <w:rPr>
          <w:rFonts w:ascii="Times New Roman" w:hAnsi="Times New Roman" w:cs="Times New Roman"/>
          <w:sz w:val="24"/>
          <w:szCs w:val="24"/>
        </w:rPr>
      </w:pPr>
      <w:r w:rsidRPr="002E5956">
        <w:rPr>
          <w:rFonts w:ascii="Times New Roman" w:hAnsi="Times New Roman" w:cs="Times New Roman"/>
          <w:sz w:val="24"/>
          <w:szCs w:val="24"/>
        </w:rPr>
        <w:t xml:space="preserve"> </w:t>
      </w:r>
      <w:proofErr w:type="spellStart"/>
      <w:r w:rsidR="002E5956" w:rsidRPr="002E5956">
        <w:rPr>
          <w:rFonts w:ascii="Times New Roman" w:hAnsi="Times New Roman" w:cs="Times New Roman"/>
          <w:sz w:val="24"/>
          <w:szCs w:val="24"/>
        </w:rPr>
        <w:t>Дорожовець</w:t>
      </w:r>
      <w:proofErr w:type="spellEnd"/>
      <w:r w:rsidR="002E5956" w:rsidRPr="002E5956">
        <w:rPr>
          <w:rFonts w:ascii="Times New Roman" w:hAnsi="Times New Roman" w:cs="Times New Roman"/>
          <w:sz w:val="24"/>
          <w:szCs w:val="24"/>
        </w:rPr>
        <w:t xml:space="preserve"> М. Опрацювання результатів вимірювань: </w:t>
      </w:r>
      <w:proofErr w:type="spellStart"/>
      <w:r w:rsidR="002E5956" w:rsidRPr="002E5956">
        <w:rPr>
          <w:rFonts w:ascii="Times New Roman" w:hAnsi="Times New Roman" w:cs="Times New Roman"/>
          <w:sz w:val="24"/>
          <w:szCs w:val="24"/>
        </w:rPr>
        <w:t>навч</w:t>
      </w:r>
      <w:proofErr w:type="spellEnd"/>
      <w:r w:rsidR="002E5956" w:rsidRPr="002E5956">
        <w:rPr>
          <w:rFonts w:ascii="Times New Roman" w:hAnsi="Times New Roman" w:cs="Times New Roman"/>
          <w:sz w:val="24"/>
          <w:szCs w:val="24"/>
        </w:rPr>
        <w:t>. посібник. – Львів: Видавництво Національного університету «Львівська політехніка», 2007. – 624 с.</w:t>
      </w:r>
    </w:p>
    <w:p w14:paraId="27A441C6" w14:textId="77777777" w:rsidR="002E5956" w:rsidRPr="002E5956" w:rsidRDefault="002E5956" w:rsidP="002E5956">
      <w:pPr>
        <w:numPr>
          <w:ilvl w:val="0"/>
          <w:numId w:val="8"/>
        </w:numPr>
        <w:spacing w:after="0" w:line="240" w:lineRule="auto"/>
        <w:ind w:left="0" w:firstLine="284"/>
        <w:jc w:val="both"/>
        <w:rPr>
          <w:rFonts w:ascii="Times New Roman" w:hAnsi="Times New Roman" w:cs="Times New Roman"/>
          <w:sz w:val="24"/>
          <w:szCs w:val="24"/>
        </w:rPr>
      </w:pPr>
      <w:r w:rsidRPr="002E5956">
        <w:rPr>
          <w:rFonts w:ascii="Times New Roman" w:hAnsi="Times New Roman" w:cs="Times New Roman"/>
          <w:sz w:val="24"/>
          <w:szCs w:val="24"/>
        </w:rPr>
        <w:t xml:space="preserve">Методичні вказівки до виконання практичних робіт з дисципліни «Обробка результатів експериментальних досліджень» для третього освітнього рівня спеціальності 151 Автоматизація та комп’ютерно-інтегровані технології  / Н.В. Глухова – Дніпро: НТУ «ДП», 2020. – 35 с.  </w:t>
      </w:r>
    </w:p>
    <w:p w14:paraId="637C0818" w14:textId="77777777" w:rsidR="002E5956" w:rsidRPr="002E5956" w:rsidRDefault="002E5956" w:rsidP="002E5956">
      <w:pPr>
        <w:pStyle w:val="a4"/>
        <w:numPr>
          <w:ilvl w:val="0"/>
          <w:numId w:val="8"/>
        </w:numPr>
        <w:spacing w:after="0" w:line="240" w:lineRule="auto"/>
        <w:ind w:left="0" w:firstLine="284"/>
        <w:jc w:val="both"/>
        <w:rPr>
          <w:rFonts w:ascii="Times New Roman" w:hAnsi="Times New Roman" w:cs="Times New Roman"/>
          <w:sz w:val="24"/>
          <w:szCs w:val="24"/>
        </w:rPr>
      </w:pPr>
      <w:proofErr w:type="spellStart"/>
      <w:r w:rsidRPr="002E5956">
        <w:rPr>
          <w:rFonts w:ascii="Times New Roman" w:hAnsi="Times New Roman" w:cs="Times New Roman"/>
          <w:sz w:val="24"/>
          <w:szCs w:val="24"/>
        </w:rPr>
        <w:t>Корсун</w:t>
      </w:r>
      <w:proofErr w:type="spellEnd"/>
      <w:r w:rsidRPr="002E5956">
        <w:rPr>
          <w:rFonts w:ascii="Times New Roman" w:hAnsi="Times New Roman" w:cs="Times New Roman"/>
          <w:sz w:val="24"/>
          <w:szCs w:val="24"/>
        </w:rPr>
        <w:t xml:space="preserve"> В.І., </w:t>
      </w:r>
      <w:proofErr w:type="spellStart"/>
      <w:r w:rsidRPr="002E5956">
        <w:rPr>
          <w:rFonts w:ascii="Times New Roman" w:hAnsi="Times New Roman" w:cs="Times New Roman"/>
          <w:sz w:val="24"/>
          <w:szCs w:val="24"/>
        </w:rPr>
        <w:t>Бєлан</w:t>
      </w:r>
      <w:proofErr w:type="spellEnd"/>
      <w:r w:rsidRPr="002E5956">
        <w:rPr>
          <w:rFonts w:ascii="Times New Roman" w:hAnsi="Times New Roman" w:cs="Times New Roman"/>
          <w:sz w:val="24"/>
          <w:szCs w:val="24"/>
        </w:rPr>
        <w:t xml:space="preserve"> В.Т., Глухова Н.В. Метрологія, стандартизація, сертифікація, акредитація: </w:t>
      </w:r>
      <w:proofErr w:type="spellStart"/>
      <w:r w:rsidRPr="002E5956">
        <w:rPr>
          <w:rFonts w:ascii="Times New Roman" w:hAnsi="Times New Roman" w:cs="Times New Roman"/>
          <w:sz w:val="24"/>
          <w:szCs w:val="24"/>
        </w:rPr>
        <w:t>Навч</w:t>
      </w:r>
      <w:proofErr w:type="spellEnd"/>
      <w:r w:rsidRPr="002E5956">
        <w:rPr>
          <w:rFonts w:ascii="Times New Roman" w:hAnsi="Times New Roman" w:cs="Times New Roman"/>
          <w:sz w:val="24"/>
          <w:szCs w:val="24"/>
        </w:rPr>
        <w:t>. посібник. – Д.: Національний гірничий університет, 2011. – 147 с.</w:t>
      </w:r>
    </w:p>
    <w:p w14:paraId="284F5F48" w14:textId="77777777" w:rsidR="002E5956" w:rsidRPr="002E5956" w:rsidRDefault="002E5956" w:rsidP="002E5956">
      <w:pPr>
        <w:pStyle w:val="a4"/>
        <w:numPr>
          <w:ilvl w:val="0"/>
          <w:numId w:val="8"/>
        </w:numPr>
        <w:spacing w:after="0" w:line="240" w:lineRule="auto"/>
        <w:ind w:left="0" w:firstLine="284"/>
        <w:jc w:val="both"/>
        <w:rPr>
          <w:rFonts w:ascii="Times New Roman" w:hAnsi="Times New Roman" w:cs="Times New Roman"/>
          <w:sz w:val="24"/>
          <w:szCs w:val="24"/>
        </w:rPr>
      </w:pPr>
      <w:r w:rsidRPr="002E5956">
        <w:rPr>
          <w:rFonts w:ascii="Times New Roman" w:hAnsi="Times New Roman" w:cs="Times New Roman"/>
          <w:sz w:val="24"/>
          <w:szCs w:val="24"/>
        </w:rPr>
        <w:t xml:space="preserve">Грищук Ю. С. Основи наукових досліджень: </w:t>
      </w:r>
      <w:proofErr w:type="spellStart"/>
      <w:r w:rsidRPr="002E5956">
        <w:rPr>
          <w:rFonts w:ascii="Times New Roman" w:hAnsi="Times New Roman" w:cs="Times New Roman"/>
          <w:sz w:val="24"/>
          <w:szCs w:val="24"/>
        </w:rPr>
        <w:t>Навч</w:t>
      </w:r>
      <w:proofErr w:type="spellEnd"/>
      <w:r w:rsidRPr="002E5956">
        <w:rPr>
          <w:rFonts w:ascii="Times New Roman" w:hAnsi="Times New Roman" w:cs="Times New Roman"/>
          <w:sz w:val="24"/>
          <w:szCs w:val="24"/>
        </w:rPr>
        <w:t>. посібник. / Ю.С. Грищук. – Харків: НТУ «ХПІ», 2008. – 232 с.</w:t>
      </w:r>
    </w:p>
    <w:p w14:paraId="0807097A" w14:textId="77777777" w:rsidR="002E5956" w:rsidRPr="002E5956" w:rsidRDefault="002E5956" w:rsidP="002E5956">
      <w:pPr>
        <w:pStyle w:val="a4"/>
        <w:numPr>
          <w:ilvl w:val="0"/>
          <w:numId w:val="8"/>
        </w:numPr>
        <w:spacing w:after="0" w:line="240" w:lineRule="auto"/>
        <w:ind w:left="0" w:firstLine="284"/>
        <w:jc w:val="both"/>
        <w:rPr>
          <w:rFonts w:ascii="Times New Roman" w:hAnsi="Times New Roman" w:cs="Times New Roman"/>
          <w:sz w:val="24"/>
          <w:szCs w:val="24"/>
        </w:rPr>
      </w:pPr>
      <w:r w:rsidRPr="002E5956">
        <w:rPr>
          <w:rFonts w:ascii="Times New Roman" w:hAnsi="Times New Roman" w:cs="Times New Roman"/>
          <w:sz w:val="24"/>
          <w:szCs w:val="24"/>
        </w:rPr>
        <w:t>Глухова Н.В. Оцінка невизначеності інформативних ознак зображень газорозрядного випромінювання / Н.В. Глухова // Системи обробки інформації. – 2016. – № 3(140). – С. 43-47.</w:t>
      </w:r>
    </w:p>
    <w:p w14:paraId="11034944" w14:textId="77777777" w:rsidR="002E5956" w:rsidRPr="002E5956" w:rsidRDefault="002E5956" w:rsidP="002E5956">
      <w:pPr>
        <w:pStyle w:val="a4"/>
        <w:numPr>
          <w:ilvl w:val="0"/>
          <w:numId w:val="8"/>
        </w:numPr>
        <w:spacing w:after="0" w:line="240" w:lineRule="auto"/>
        <w:ind w:left="0" w:firstLine="284"/>
        <w:jc w:val="both"/>
        <w:rPr>
          <w:rFonts w:ascii="Times New Roman" w:hAnsi="Times New Roman" w:cs="Times New Roman"/>
          <w:sz w:val="24"/>
          <w:szCs w:val="24"/>
        </w:rPr>
      </w:pPr>
      <w:r w:rsidRPr="002E5956">
        <w:rPr>
          <w:rFonts w:ascii="Times New Roman" w:hAnsi="Times New Roman" w:cs="Times New Roman"/>
          <w:sz w:val="24"/>
          <w:szCs w:val="24"/>
        </w:rPr>
        <w:t xml:space="preserve">Теорія планування експериментів: Виконання розрахунково-графічної роботи [Електронний ресурс]: </w:t>
      </w:r>
      <w:proofErr w:type="spellStart"/>
      <w:r w:rsidRPr="002E5956">
        <w:rPr>
          <w:rFonts w:ascii="Times New Roman" w:hAnsi="Times New Roman" w:cs="Times New Roman"/>
          <w:sz w:val="24"/>
          <w:szCs w:val="24"/>
        </w:rPr>
        <w:t>навч</w:t>
      </w:r>
      <w:proofErr w:type="spellEnd"/>
      <w:r w:rsidRPr="002E5956">
        <w:rPr>
          <w:rFonts w:ascii="Times New Roman" w:hAnsi="Times New Roman" w:cs="Times New Roman"/>
          <w:sz w:val="24"/>
          <w:szCs w:val="24"/>
        </w:rPr>
        <w:t xml:space="preserve">. </w:t>
      </w:r>
      <w:proofErr w:type="spellStart"/>
      <w:r w:rsidRPr="002E5956">
        <w:rPr>
          <w:rFonts w:ascii="Times New Roman" w:hAnsi="Times New Roman" w:cs="Times New Roman"/>
          <w:sz w:val="24"/>
          <w:szCs w:val="24"/>
        </w:rPr>
        <w:t>посіб</w:t>
      </w:r>
      <w:proofErr w:type="spellEnd"/>
      <w:r w:rsidRPr="002E5956">
        <w:rPr>
          <w:rFonts w:ascii="Times New Roman" w:hAnsi="Times New Roman" w:cs="Times New Roman"/>
          <w:sz w:val="24"/>
          <w:szCs w:val="24"/>
        </w:rPr>
        <w:t xml:space="preserve">. для </w:t>
      </w:r>
      <w:proofErr w:type="spellStart"/>
      <w:r w:rsidRPr="002E5956">
        <w:rPr>
          <w:rFonts w:ascii="Times New Roman" w:hAnsi="Times New Roman" w:cs="Times New Roman"/>
          <w:sz w:val="24"/>
          <w:szCs w:val="24"/>
        </w:rPr>
        <w:t>студ</w:t>
      </w:r>
      <w:proofErr w:type="spellEnd"/>
      <w:r w:rsidRPr="002E5956">
        <w:rPr>
          <w:rFonts w:ascii="Times New Roman" w:hAnsi="Times New Roman" w:cs="Times New Roman"/>
          <w:sz w:val="24"/>
          <w:szCs w:val="24"/>
        </w:rPr>
        <w:t xml:space="preserve">. спеціальності 131 «Прикладна механіка», спеціалізації «Технологія машинобудування» / С.М. </w:t>
      </w:r>
      <w:proofErr w:type="spellStart"/>
      <w:r w:rsidRPr="002E5956">
        <w:rPr>
          <w:rFonts w:ascii="Times New Roman" w:hAnsi="Times New Roman" w:cs="Times New Roman"/>
          <w:sz w:val="24"/>
          <w:szCs w:val="24"/>
        </w:rPr>
        <w:t>Лапач</w:t>
      </w:r>
      <w:proofErr w:type="spellEnd"/>
      <w:r w:rsidRPr="002E5956">
        <w:rPr>
          <w:rFonts w:ascii="Times New Roman" w:hAnsi="Times New Roman" w:cs="Times New Roman"/>
          <w:sz w:val="24"/>
          <w:szCs w:val="24"/>
        </w:rPr>
        <w:t>. – Київ : КПІ ім. Ігоря Сікорського, 2020. – 86 с.</w:t>
      </w:r>
    </w:p>
    <w:p w14:paraId="461E752B" w14:textId="77777777" w:rsidR="002E5956" w:rsidRPr="002E5956" w:rsidRDefault="002E5956" w:rsidP="002E5956">
      <w:pPr>
        <w:jc w:val="center"/>
        <w:rPr>
          <w:rFonts w:ascii="Times New Roman" w:hAnsi="Times New Roman" w:cs="Times New Roman"/>
          <w:sz w:val="24"/>
          <w:szCs w:val="24"/>
        </w:rPr>
      </w:pPr>
    </w:p>
    <w:p w14:paraId="239533C3" w14:textId="1BCCE1A5" w:rsidR="00462EE4" w:rsidRPr="007166C7" w:rsidRDefault="00462EE4" w:rsidP="00786108">
      <w:pPr>
        <w:spacing w:line="264" w:lineRule="auto"/>
        <w:jc w:val="both"/>
        <w:rPr>
          <w:rFonts w:ascii="Times New Roman" w:hAnsi="Times New Roman" w:cs="Times New Roman"/>
          <w:sz w:val="24"/>
          <w:szCs w:val="24"/>
        </w:rPr>
      </w:pPr>
    </w:p>
    <w:sectPr w:rsidR="00462EE4" w:rsidRPr="007166C7" w:rsidSect="00F433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8A4"/>
    <w:multiLevelType w:val="hybridMultilevel"/>
    <w:tmpl w:val="B1E07A3A"/>
    <w:lvl w:ilvl="0" w:tplc="286C42C4">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1552F7D"/>
    <w:multiLevelType w:val="multilevel"/>
    <w:tmpl w:val="33500D9C"/>
    <w:lvl w:ilvl="0">
      <w:start w:val="1"/>
      <w:numFmt w:val="decimal"/>
      <w:lvlText w:val="%1."/>
      <w:lvlJc w:val="left"/>
      <w:pPr>
        <w:ind w:left="1080" w:hanging="360"/>
      </w:pPr>
      <w:rPr>
        <w:rFonts w:hint="default"/>
      </w:rPr>
    </w:lvl>
    <w:lvl w:ilvl="1">
      <w:start w:val="1"/>
      <w:numFmt w:val="decimal"/>
      <w:isLgl/>
      <w:lvlText w:val="%1.%2."/>
      <w:lvlJc w:val="left"/>
      <w:pPr>
        <w:ind w:left="1128" w:hanging="408"/>
      </w:pPr>
      <w:rPr>
        <w:rFonts w:ascii="Times New Roman" w:hAnsi="Times New Roman" w:cs="Times New Roman" w:hint="default"/>
        <w:sz w:val="24"/>
      </w:rPr>
    </w:lvl>
    <w:lvl w:ilvl="2">
      <w:start w:val="1"/>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440" w:hanging="720"/>
      </w:pPr>
      <w:rPr>
        <w:rFonts w:ascii="Times New Roman" w:hAnsi="Times New Roman" w:cs="Times New Roman" w:hint="default"/>
        <w:sz w:val="24"/>
      </w:rPr>
    </w:lvl>
    <w:lvl w:ilvl="4">
      <w:start w:val="1"/>
      <w:numFmt w:val="decimal"/>
      <w:isLgl/>
      <w:lvlText w:val="%1.%2.%3.%4.%5."/>
      <w:lvlJc w:val="left"/>
      <w:pPr>
        <w:ind w:left="1800" w:hanging="1080"/>
      </w:pPr>
      <w:rPr>
        <w:rFonts w:ascii="Times New Roman" w:hAnsi="Times New Roman" w:cs="Times New Roman" w:hint="default"/>
        <w:sz w:val="24"/>
      </w:rPr>
    </w:lvl>
    <w:lvl w:ilvl="5">
      <w:start w:val="1"/>
      <w:numFmt w:val="decimal"/>
      <w:isLgl/>
      <w:lvlText w:val="%1.%2.%3.%4.%5.%6."/>
      <w:lvlJc w:val="left"/>
      <w:pPr>
        <w:ind w:left="1800" w:hanging="1080"/>
      </w:pPr>
      <w:rPr>
        <w:rFonts w:ascii="Times New Roman" w:hAnsi="Times New Roman" w:cs="Times New Roman" w:hint="default"/>
        <w:sz w:val="24"/>
      </w:rPr>
    </w:lvl>
    <w:lvl w:ilvl="6">
      <w:start w:val="1"/>
      <w:numFmt w:val="decimal"/>
      <w:isLgl/>
      <w:lvlText w:val="%1.%2.%3.%4.%5.%6.%7."/>
      <w:lvlJc w:val="left"/>
      <w:pPr>
        <w:ind w:left="2160" w:hanging="1440"/>
      </w:pPr>
      <w:rPr>
        <w:rFonts w:ascii="Times New Roman" w:hAnsi="Times New Roman" w:cs="Times New Roman" w:hint="default"/>
        <w:sz w:val="24"/>
      </w:rPr>
    </w:lvl>
    <w:lvl w:ilvl="7">
      <w:start w:val="1"/>
      <w:numFmt w:val="decimal"/>
      <w:isLgl/>
      <w:lvlText w:val="%1.%2.%3.%4.%5.%6.%7.%8."/>
      <w:lvlJc w:val="left"/>
      <w:pPr>
        <w:ind w:left="2160" w:hanging="1440"/>
      </w:pPr>
      <w:rPr>
        <w:rFonts w:ascii="Times New Roman" w:hAnsi="Times New Roman" w:cs="Times New Roman" w:hint="default"/>
        <w:sz w:val="24"/>
      </w:rPr>
    </w:lvl>
    <w:lvl w:ilvl="8">
      <w:start w:val="1"/>
      <w:numFmt w:val="decimal"/>
      <w:isLgl/>
      <w:lvlText w:val="%1.%2.%3.%4.%5.%6.%7.%8.%9."/>
      <w:lvlJc w:val="left"/>
      <w:pPr>
        <w:ind w:left="2520" w:hanging="1800"/>
      </w:pPr>
      <w:rPr>
        <w:rFonts w:ascii="Times New Roman" w:hAnsi="Times New Roman" w:cs="Times New Roman" w:hint="default"/>
        <w:sz w:val="24"/>
      </w:rPr>
    </w:lvl>
  </w:abstractNum>
  <w:abstractNum w:abstractNumId="2" w15:restartNumberingAfterBreak="0">
    <w:nsid w:val="19295FA6"/>
    <w:multiLevelType w:val="multilevel"/>
    <w:tmpl w:val="61265E8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F0715AE"/>
    <w:multiLevelType w:val="hybridMultilevel"/>
    <w:tmpl w:val="DEB6806A"/>
    <w:lvl w:ilvl="0" w:tplc="E2F68146">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F720DC7"/>
    <w:multiLevelType w:val="hybridMultilevel"/>
    <w:tmpl w:val="623E6C82"/>
    <w:lvl w:ilvl="0" w:tplc="A6C09BD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4FA5102"/>
    <w:multiLevelType w:val="hybridMultilevel"/>
    <w:tmpl w:val="E8DCBC2E"/>
    <w:lvl w:ilvl="0" w:tplc="73F4FCAC">
      <w:start w:val="3"/>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604129C"/>
    <w:multiLevelType w:val="hybridMultilevel"/>
    <w:tmpl w:val="5A562FCC"/>
    <w:lvl w:ilvl="0" w:tplc="7E40F0C0">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B86961"/>
    <w:multiLevelType w:val="multilevel"/>
    <w:tmpl w:val="16669B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F91B68"/>
    <w:multiLevelType w:val="hybridMultilevel"/>
    <w:tmpl w:val="B0C03940"/>
    <w:lvl w:ilvl="0" w:tplc="33A0D2C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53A2322"/>
    <w:multiLevelType w:val="hybridMultilevel"/>
    <w:tmpl w:val="623E6C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E54294A"/>
    <w:multiLevelType w:val="hybridMultilevel"/>
    <w:tmpl w:val="D904FB02"/>
    <w:lvl w:ilvl="0" w:tplc="E8DA902E">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538201010">
    <w:abstractNumId w:val="7"/>
  </w:num>
  <w:num w:numId="2" w16cid:durableId="479422666">
    <w:abstractNumId w:val="0"/>
  </w:num>
  <w:num w:numId="3" w16cid:durableId="1891073247">
    <w:abstractNumId w:val="2"/>
  </w:num>
  <w:num w:numId="4" w16cid:durableId="12910881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7762187">
    <w:abstractNumId w:val="1"/>
  </w:num>
  <w:num w:numId="6" w16cid:durableId="1767075521">
    <w:abstractNumId w:val="9"/>
  </w:num>
  <w:num w:numId="7" w16cid:durableId="16571439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5985881">
    <w:abstractNumId w:val="6"/>
  </w:num>
  <w:num w:numId="9" w16cid:durableId="10649023">
    <w:abstractNumId w:val="8"/>
  </w:num>
  <w:num w:numId="10" w16cid:durableId="1434401357">
    <w:abstractNumId w:val="11"/>
  </w:num>
  <w:num w:numId="11" w16cid:durableId="885292433">
    <w:abstractNumId w:val="4"/>
  </w:num>
  <w:num w:numId="12" w16cid:durableId="88553331">
    <w:abstractNumId w:val="10"/>
  </w:num>
  <w:num w:numId="13" w16cid:durableId="1233198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C5"/>
    <w:rsid w:val="000333EC"/>
    <w:rsid w:val="00051849"/>
    <w:rsid w:val="000546D2"/>
    <w:rsid w:val="00087266"/>
    <w:rsid w:val="000B5F85"/>
    <w:rsid w:val="00115CC9"/>
    <w:rsid w:val="00131322"/>
    <w:rsid w:val="001928A9"/>
    <w:rsid w:val="001A6F61"/>
    <w:rsid w:val="001B0623"/>
    <w:rsid w:val="001E2864"/>
    <w:rsid w:val="001F451F"/>
    <w:rsid w:val="0020707F"/>
    <w:rsid w:val="00260B82"/>
    <w:rsid w:val="002C6331"/>
    <w:rsid w:val="002C7290"/>
    <w:rsid w:val="002E5956"/>
    <w:rsid w:val="002E6E45"/>
    <w:rsid w:val="00316BEF"/>
    <w:rsid w:val="003417A2"/>
    <w:rsid w:val="003614DF"/>
    <w:rsid w:val="003A598F"/>
    <w:rsid w:val="003C0DAE"/>
    <w:rsid w:val="003C6C29"/>
    <w:rsid w:val="004127BC"/>
    <w:rsid w:val="00462EE4"/>
    <w:rsid w:val="00472DCD"/>
    <w:rsid w:val="004B4C3D"/>
    <w:rsid w:val="004C7026"/>
    <w:rsid w:val="004D290A"/>
    <w:rsid w:val="005017ED"/>
    <w:rsid w:val="00505674"/>
    <w:rsid w:val="00531A40"/>
    <w:rsid w:val="00536C7D"/>
    <w:rsid w:val="00593D3C"/>
    <w:rsid w:val="005947CD"/>
    <w:rsid w:val="00595839"/>
    <w:rsid w:val="005E0061"/>
    <w:rsid w:val="005E513F"/>
    <w:rsid w:val="006363FF"/>
    <w:rsid w:val="00662C44"/>
    <w:rsid w:val="006A0430"/>
    <w:rsid w:val="007166C7"/>
    <w:rsid w:val="0077502C"/>
    <w:rsid w:val="00786108"/>
    <w:rsid w:val="00792900"/>
    <w:rsid w:val="007A28E4"/>
    <w:rsid w:val="008128C4"/>
    <w:rsid w:val="00813F5E"/>
    <w:rsid w:val="00844669"/>
    <w:rsid w:val="00854107"/>
    <w:rsid w:val="008633D3"/>
    <w:rsid w:val="008C5570"/>
    <w:rsid w:val="008C67C9"/>
    <w:rsid w:val="008D4F84"/>
    <w:rsid w:val="008F2D92"/>
    <w:rsid w:val="00916CFE"/>
    <w:rsid w:val="0096647F"/>
    <w:rsid w:val="0098014E"/>
    <w:rsid w:val="009C1A83"/>
    <w:rsid w:val="00A13301"/>
    <w:rsid w:val="00A264BE"/>
    <w:rsid w:val="00A30BB5"/>
    <w:rsid w:val="00A751FE"/>
    <w:rsid w:val="00A812B2"/>
    <w:rsid w:val="00A90EE8"/>
    <w:rsid w:val="00AD3131"/>
    <w:rsid w:val="00B1402D"/>
    <w:rsid w:val="00B22192"/>
    <w:rsid w:val="00B34D55"/>
    <w:rsid w:val="00B5094A"/>
    <w:rsid w:val="00B524EA"/>
    <w:rsid w:val="00B7509F"/>
    <w:rsid w:val="00B938F1"/>
    <w:rsid w:val="00B957BA"/>
    <w:rsid w:val="00BB15C6"/>
    <w:rsid w:val="00BE5177"/>
    <w:rsid w:val="00BF69FD"/>
    <w:rsid w:val="00C227BC"/>
    <w:rsid w:val="00CB7C52"/>
    <w:rsid w:val="00D20548"/>
    <w:rsid w:val="00D94254"/>
    <w:rsid w:val="00DA3DBD"/>
    <w:rsid w:val="00DB1C3C"/>
    <w:rsid w:val="00DB7495"/>
    <w:rsid w:val="00E07D61"/>
    <w:rsid w:val="00E13202"/>
    <w:rsid w:val="00E16149"/>
    <w:rsid w:val="00E41FA7"/>
    <w:rsid w:val="00E4734F"/>
    <w:rsid w:val="00EC74A6"/>
    <w:rsid w:val="00ED0E64"/>
    <w:rsid w:val="00ED74B6"/>
    <w:rsid w:val="00F07774"/>
    <w:rsid w:val="00F374A1"/>
    <w:rsid w:val="00F433C5"/>
    <w:rsid w:val="00F6299D"/>
    <w:rsid w:val="00F73DDF"/>
    <w:rsid w:val="00FA6CCF"/>
    <w:rsid w:val="00FB41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DA65"/>
  <w15:chartTrackingRefBased/>
  <w15:docId w15:val="{8F07BEDC-D625-432B-896C-1B65B609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9"/>
    <w:qFormat/>
    <w:rsid w:val="001A6F61"/>
    <w:pPr>
      <w:keepNext/>
      <w:autoSpaceDE w:val="0"/>
      <w:autoSpaceDN w:val="0"/>
      <w:spacing w:after="120" w:line="240" w:lineRule="auto"/>
      <w:outlineLvl w:val="1"/>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5947C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5F85"/>
    <w:pPr>
      <w:ind w:left="720"/>
      <w:contextualSpacing/>
    </w:pPr>
  </w:style>
  <w:style w:type="character" w:customStyle="1" w:styleId="21">
    <w:name w:val="Основной текст (2)"/>
    <w:rsid w:val="00FA6CC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0">
    <w:name w:val="Заголовок 2 Знак"/>
    <w:basedOn w:val="a0"/>
    <w:link w:val="2"/>
    <w:uiPriority w:val="99"/>
    <w:rsid w:val="001A6F61"/>
    <w:rPr>
      <w:rFonts w:ascii="Times New Roman" w:eastAsia="Times New Roman" w:hAnsi="Times New Roman" w:cs="Times New Roman"/>
      <w:b/>
      <w:sz w:val="28"/>
      <w:szCs w:val="20"/>
      <w:lang w:eastAsia="ru-RU"/>
    </w:rPr>
  </w:style>
  <w:style w:type="paragraph" w:styleId="a5">
    <w:name w:val="Plain Text"/>
    <w:basedOn w:val="a"/>
    <w:link w:val="a6"/>
    <w:unhideWhenUsed/>
    <w:rsid w:val="007166C7"/>
    <w:pPr>
      <w:spacing w:after="0" w:line="240" w:lineRule="auto"/>
    </w:pPr>
    <w:rPr>
      <w:rFonts w:ascii="Times New Roman" w:eastAsia="Times New Roman" w:hAnsi="Times New Roman" w:cs="Times New Roman"/>
      <w:sz w:val="20"/>
      <w:szCs w:val="20"/>
      <w:lang w:eastAsia="ru-RU"/>
    </w:rPr>
  </w:style>
  <w:style w:type="character" w:customStyle="1" w:styleId="a6">
    <w:name w:val="Текст Знак"/>
    <w:basedOn w:val="a0"/>
    <w:link w:val="a5"/>
    <w:rsid w:val="007166C7"/>
    <w:rPr>
      <w:rFonts w:ascii="Times New Roman" w:eastAsia="Times New Roman" w:hAnsi="Times New Roman" w:cs="Times New Roman"/>
      <w:sz w:val="20"/>
      <w:szCs w:val="20"/>
      <w:lang w:eastAsia="ru-RU"/>
    </w:rPr>
  </w:style>
  <w:style w:type="character" w:styleId="a7">
    <w:name w:val="Hyperlink"/>
    <w:basedOn w:val="a0"/>
    <w:uiPriority w:val="99"/>
    <w:rsid w:val="009C1A83"/>
    <w:rPr>
      <w:b/>
      <w:color w:val="991813"/>
      <w:u w:val="none"/>
      <w:effect w:val="none"/>
    </w:rPr>
  </w:style>
  <w:style w:type="paragraph" w:styleId="3">
    <w:name w:val="Body Text 3"/>
    <w:basedOn w:val="a"/>
    <w:link w:val="30"/>
    <w:unhideWhenUsed/>
    <w:rsid w:val="0098014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uiPriority w:val="99"/>
    <w:rsid w:val="0098014E"/>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5947CD"/>
    <w:rPr>
      <w:rFonts w:asciiTheme="majorHAnsi" w:eastAsiaTheme="majorEastAsia" w:hAnsiTheme="majorHAnsi" w:cstheme="majorBidi"/>
      <w:color w:val="2F5496" w:themeColor="accent1" w:themeShade="BF"/>
    </w:rPr>
  </w:style>
  <w:style w:type="character" w:styleId="a8">
    <w:name w:val="Unresolved Mention"/>
    <w:basedOn w:val="a0"/>
    <w:uiPriority w:val="99"/>
    <w:semiHidden/>
    <w:unhideWhenUsed/>
    <w:rsid w:val="008F2D92"/>
    <w:rPr>
      <w:color w:val="605E5C"/>
      <w:shd w:val="clear" w:color="auto" w:fill="E1DFDD"/>
    </w:rPr>
  </w:style>
  <w:style w:type="character" w:styleId="a9">
    <w:name w:val="FollowedHyperlink"/>
    <w:basedOn w:val="a0"/>
    <w:uiPriority w:val="99"/>
    <w:semiHidden/>
    <w:unhideWhenUsed/>
    <w:rsid w:val="00D20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55496">
      <w:bodyDiv w:val="1"/>
      <w:marLeft w:val="0"/>
      <w:marRight w:val="0"/>
      <w:marTop w:val="0"/>
      <w:marBottom w:val="0"/>
      <w:divBdr>
        <w:top w:val="none" w:sz="0" w:space="0" w:color="auto"/>
        <w:left w:val="none" w:sz="0" w:space="0" w:color="auto"/>
        <w:bottom w:val="none" w:sz="0" w:space="0" w:color="auto"/>
        <w:right w:val="none" w:sz="0" w:space="0" w:color="auto"/>
      </w:divBdr>
    </w:div>
    <w:div w:id="160576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nmu.org.ua/course/view.php?id=548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6691</Words>
  <Characters>3814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Shen</dc:creator>
  <cp:keywords/>
  <dc:description/>
  <cp:lastModifiedBy>Глухова Наталія Вікторівна</cp:lastModifiedBy>
  <cp:revision>6</cp:revision>
  <dcterms:created xsi:type="dcterms:W3CDTF">2022-10-08T13:05:00Z</dcterms:created>
  <dcterms:modified xsi:type="dcterms:W3CDTF">2022-10-08T13:18:00Z</dcterms:modified>
</cp:coreProperties>
</file>